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3F13B" w14:textId="1C9220AC" w:rsidR="00753E50" w:rsidRPr="00877E13" w:rsidRDefault="00753E50" w:rsidP="00753E50">
      <w:pPr>
        <w:jc w:val="center"/>
        <w:rPr>
          <w:rFonts w:asciiTheme="minorEastAsia" w:hAnsiTheme="minorEastAsia"/>
          <w:color w:val="000000" w:themeColor="text1"/>
          <w:szCs w:val="21"/>
        </w:rPr>
      </w:pPr>
      <w:r w:rsidRPr="00877E13">
        <w:rPr>
          <w:rFonts w:asciiTheme="minorEastAsia" w:hAnsiTheme="minorEastAsia" w:hint="eastAsia"/>
          <w:color w:val="000000" w:themeColor="text1"/>
          <w:szCs w:val="21"/>
        </w:rPr>
        <w:t>仕様書</w:t>
      </w:r>
      <w:r w:rsidR="005024EE">
        <w:rPr>
          <w:rFonts w:asciiTheme="minorEastAsia" w:hAnsiTheme="minorEastAsia" w:hint="eastAsia"/>
          <w:color w:val="000000" w:themeColor="text1"/>
          <w:szCs w:val="21"/>
        </w:rPr>
        <w:t>（案）</w:t>
      </w:r>
    </w:p>
    <w:p w14:paraId="2A1A3030" w14:textId="77777777" w:rsidR="00753E50" w:rsidRPr="00877E13" w:rsidRDefault="00753E50" w:rsidP="00753E50">
      <w:pPr>
        <w:jc w:val="left"/>
        <w:rPr>
          <w:rFonts w:asciiTheme="minorEastAsia" w:hAnsiTheme="minorEastAsia"/>
          <w:color w:val="000000" w:themeColor="text1"/>
          <w:szCs w:val="21"/>
        </w:rPr>
      </w:pPr>
    </w:p>
    <w:p w14:paraId="49B76D6A"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１　件名</w:t>
      </w:r>
    </w:p>
    <w:p w14:paraId="1CED5C64"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大田区ふるさと納税業務委託（単価契約）</w:t>
      </w:r>
    </w:p>
    <w:p w14:paraId="58FE3CD9" w14:textId="77777777" w:rsidR="00753E50" w:rsidRPr="00877E13" w:rsidRDefault="00753E50" w:rsidP="00753E50">
      <w:pPr>
        <w:jc w:val="left"/>
        <w:rPr>
          <w:rFonts w:asciiTheme="minorEastAsia" w:hAnsiTheme="minorEastAsia"/>
          <w:color w:val="000000" w:themeColor="text1"/>
          <w:szCs w:val="21"/>
        </w:rPr>
      </w:pPr>
    </w:p>
    <w:p w14:paraId="2C71267A"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２　履行期間</w:t>
      </w:r>
    </w:p>
    <w:p w14:paraId="0BDDE167" w14:textId="451DDA21"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w:t>
      </w:r>
      <w:r w:rsidR="00951C75" w:rsidRPr="007C6268">
        <w:rPr>
          <w:rFonts w:asciiTheme="minorEastAsia" w:hAnsiTheme="minorEastAsia" w:hint="eastAsia"/>
          <w:color w:val="000000" w:themeColor="text1"/>
          <w:szCs w:val="21"/>
        </w:rPr>
        <w:t>令和</w:t>
      </w:r>
      <w:r w:rsidR="00AE154B">
        <w:rPr>
          <w:rFonts w:asciiTheme="minorEastAsia" w:hAnsiTheme="minorEastAsia" w:hint="eastAsia"/>
          <w:color w:val="000000" w:themeColor="text1"/>
          <w:szCs w:val="21"/>
        </w:rPr>
        <w:t>９</w:t>
      </w:r>
      <w:r w:rsidR="00951C75" w:rsidRPr="007C6268">
        <w:rPr>
          <w:rFonts w:asciiTheme="minorEastAsia" w:hAnsiTheme="minorEastAsia" w:hint="eastAsia"/>
          <w:color w:val="000000" w:themeColor="text1"/>
          <w:szCs w:val="21"/>
        </w:rPr>
        <w:t>年４月１日</w:t>
      </w:r>
      <w:r w:rsidRPr="007C6268">
        <w:rPr>
          <w:rFonts w:asciiTheme="minorEastAsia" w:hAnsiTheme="minorEastAsia" w:hint="eastAsia"/>
          <w:color w:val="000000" w:themeColor="text1"/>
          <w:szCs w:val="21"/>
        </w:rPr>
        <w:t>から令和</w:t>
      </w:r>
      <w:r w:rsidR="00AE154B">
        <w:rPr>
          <w:rFonts w:asciiTheme="minorEastAsia" w:hAnsiTheme="minorEastAsia" w:hint="eastAsia"/>
          <w:color w:val="000000" w:themeColor="text1"/>
          <w:szCs w:val="21"/>
        </w:rPr>
        <w:t>10</w:t>
      </w:r>
      <w:r w:rsidRPr="007C6268">
        <w:rPr>
          <w:rFonts w:asciiTheme="minorEastAsia" w:hAnsiTheme="minorEastAsia" w:hint="eastAsia"/>
          <w:color w:val="000000" w:themeColor="text1"/>
          <w:szCs w:val="21"/>
        </w:rPr>
        <w:t>年３月31日まで</w:t>
      </w:r>
    </w:p>
    <w:p w14:paraId="5A1CE00B" w14:textId="77777777" w:rsidR="00753E50" w:rsidRPr="00877E13" w:rsidRDefault="00753E50" w:rsidP="00753E50">
      <w:pPr>
        <w:jc w:val="left"/>
        <w:rPr>
          <w:rFonts w:asciiTheme="minorEastAsia" w:hAnsiTheme="minorEastAsia"/>
          <w:color w:val="000000" w:themeColor="text1"/>
          <w:szCs w:val="21"/>
        </w:rPr>
      </w:pPr>
    </w:p>
    <w:p w14:paraId="20CBE59B"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３　履行場所</w:t>
      </w:r>
    </w:p>
    <w:p w14:paraId="49343C75" w14:textId="41945A1F"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大田区指定場所（総務課）</w:t>
      </w:r>
    </w:p>
    <w:p w14:paraId="7400237A" w14:textId="77777777" w:rsidR="00753E50" w:rsidRPr="00877E13" w:rsidRDefault="00753E50" w:rsidP="00753E50">
      <w:pPr>
        <w:jc w:val="left"/>
        <w:rPr>
          <w:rFonts w:asciiTheme="minorEastAsia" w:hAnsiTheme="minorEastAsia"/>
          <w:color w:val="000000" w:themeColor="text1"/>
          <w:szCs w:val="21"/>
        </w:rPr>
      </w:pPr>
    </w:p>
    <w:p w14:paraId="445DEA65"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４　業務内容</w:t>
      </w:r>
    </w:p>
    <w:p w14:paraId="61F5EDE5" w14:textId="77777777" w:rsidR="00753E50" w:rsidRPr="00877E13" w:rsidRDefault="00753E50" w:rsidP="00753E50">
      <w:pPr>
        <w:ind w:left="210" w:hangingChars="100" w:hanging="21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業務内容は次のとおりとし、受託者は次の業務の遂行に当たっては、地方自治法、地方税法、個人情報の保護に関する法律、本業務に関する総務省の告示及び通知、その他関連法令等を遵守すること。</w:t>
      </w:r>
    </w:p>
    <w:p w14:paraId="32B455CA" w14:textId="77777777" w:rsidR="00753E50" w:rsidRPr="00877E13" w:rsidRDefault="00753E50" w:rsidP="00753E50">
      <w:pPr>
        <w:ind w:left="210" w:hangingChars="100" w:hanging="21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なお、以下に明記されていない事項については、区と受託者で協議して定めるものとする。</w:t>
      </w:r>
    </w:p>
    <w:p w14:paraId="4B4BF9ED"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（１）返礼品の開発、返礼品提供事業者への対応・支援に関する業務</w:t>
      </w:r>
    </w:p>
    <w:p w14:paraId="3CBFE73E" w14:textId="239CBFB4"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　区と連携しながら、本区の特性を十分に踏まえた、区の魅力や資源を</w:t>
      </w:r>
      <w:r w:rsidR="006B51E6">
        <w:rPr>
          <w:rFonts w:asciiTheme="minorEastAsia" w:hAnsiTheme="minorEastAsia" w:hint="eastAsia"/>
          <w:color w:val="000000" w:themeColor="text1"/>
          <w:szCs w:val="21"/>
        </w:rPr>
        <w:t>PR</w:t>
      </w:r>
      <w:r w:rsidRPr="00877E13">
        <w:rPr>
          <w:rFonts w:asciiTheme="minorEastAsia" w:hAnsiTheme="minorEastAsia" w:hint="eastAsia"/>
          <w:color w:val="000000" w:themeColor="text1"/>
          <w:szCs w:val="21"/>
        </w:rPr>
        <w:t>する返礼品の企画開発や提案を行うこと。</w:t>
      </w:r>
    </w:p>
    <w:p w14:paraId="29170FD0"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なお、受託者からの提案のあった返礼品候補について、区が返礼品として提供すると判断したものに限り、返礼品の提供を開始することができる。</w:t>
      </w:r>
    </w:p>
    <w:p w14:paraId="74C673AE"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　受託者が返礼品提供事業者と調達価格、在庫数、受付期間等の提供の際に必要な協議を行うこと。</w:t>
      </w:r>
    </w:p>
    <w:p w14:paraId="7C50C13C"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ウ　区の求めに応じ、返礼品提供事業者向けの説明会（個別説明も含む）を実施すること。</w:t>
      </w:r>
    </w:p>
    <w:p w14:paraId="411211B5"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エ　返礼品提供事業者からの問い合わせや要望等については、適切に対応すること。</w:t>
      </w:r>
    </w:p>
    <w:p w14:paraId="6D3E30C8" w14:textId="77777777" w:rsidR="00753E50"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オ　その他、区や返礼品提供事業者と連携し、返礼品の開発、価格設定、品質管理、個人情報保護等に必要な措置や支援を行うこと。</w:t>
      </w:r>
    </w:p>
    <w:p w14:paraId="3AF40203" w14:textId="735234B2" w:rsidR="00C264F0" w:rsidRPr="00877E13" w:rsidRDefault="00C264F0" w:rsidP="00753E50">
      <w:pPr>
        <w:ind w:left="630" w:hangingChars="300" w:hanging="630"/>
        <w:jc w:val="left"/>
        <w:rPr>
          <w:rFonts w:asciiTheme="minorEastAsia" w:hAnsiTheme="minorEastAsia"/>
          <w:color w:val="000000" w:themeColor="text1"/>
          <w:szCs w:val="21"/>
        </w:rPr>
      </w:pPr>
      <w:r>
        <w:rPr>
          <w:rFonts w:asciiTheme="minorEastAsia" w:hAnsiTheme="minorEastAsia" w:hint="eastAsia"/>
          <w:color w:val="000000" w:themeColor="text1"/>
          <w:szCs w:val="21"/>
        </w:rPr>
        <w:t xml:space="preserve">　　カ　受託者の責任において個人情報を適切に管理した上で、新たな返礼品提供事業者の開拓及び当該事業者における業務運用の代替（事務等代行）を主体的に行うこと。</w:t>
      </w:r>
    </w:p>
    <w:p w14:paraId="05E2554E"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（２）ふるさと納税ポータルサイトの運用・管理に関する業務</w:t>
      </w:r>
    </w:p>
    <w:p w14:paraId="56EF537F" w14:textId="0C58CF2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　区が指定するふるさと納税ポータルサイト</w:t>
      </w:r>
      <w:r w:rsidR="003C0F51" w:rsidRPr="006311FA">
        <w:rPr>
          <w:rFonts w:asciiTheme="minorEastAsia" w:hAnsiTheme="minorEastAsia" w:hint="eastAsia"/>
          <w:szCs w:val="21"/>
        </w:rPr>
        <w:t>（ふるさとチョイス（パートナーサイト含む）、楽天ふるさと納税、ふるなび、さとふる、JALふるさと納税、ANAのふるさと納税、Amazonふるさと納税、JRE</w:t>
      </w:r>
      <w:r w:rsidR="003C0F51" w:rsidRPr="006311FA">
        <w:rPr>
          <w:rFonts w:asciiTheme="minorEastAsia" w:hAnsiTheme="minorEastAsia"/>
          <w:szCs w:val="21"/>
        </w:rPr>
        <w:t xml:space="preserve"> MALL</w:t>
      </w:r>
      <w:r w:rsidR="003C0F51" w:rsidRPr="006311FA">
        <w:rPr>
          <w:rFonts w:asciiTheme="minorEastAsia" w:hAnsiTheme="minorEastAsia" w:hint="eastAsia"/>
          <w:szCs w:val="21"/>
        </w:rPr>
        <w:t>ふるさと納税、ふるさとパレット、一</w:t>
      </w:r>
      <w:r w:rsidR="003C0F51" w:rsidRPr="006311FA">
        <w:rPr>
          <w:rFonts w:asciiTheme="minorEastAsia" w:hAnsiTheme="minorEastAsia" w:hint="eastAsia"/>
          <w:szCs w:val="21"/>
        </w:rPr>
        <w:lastRenderedPageBreak/>
        <w:t>休、あとふる、現地決済型ふるさと納税等）</w:t>
      </w:r>
      <w:r w:rsidRPr="00877E13">
        <w:rPr>
          <w:rFonts w:asciiTheme="minorEastAsia" w:hAnsiTheme="minorEastAsia" w:hint="eastAsia"/>
          <w:color w:val="000000" w:themeColor="text1"/>
          <w:szCs w:val="21"/>
        </w:rPr>
        <w:t>の自治体情報、返礼品情報等について、作成・修正・更新等の管理運営を適切に行うこと。</w:t>
      </w:r>
    </w:p>
    <w:p w14:paraId="366317E3"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なお、指定するポータルサイトは、随時追加する場合がある。</w:t>
      </w:r>
    </w:p>
    <w:p w14:paraId="129836C2" w14:textId="6771B3B8"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　特集ページ等の作成・編集など、ポータルサイトの機能を活用し、広く寄附を募るための効果的な情報発信を行うこと。</w:t>
      </w:r>
      <w:r w:rsidR="00C264F0">
        <w:rPr>
          <w:rFonts w:asciiTheme="minorEastAsia" w:hAnsiTheme="minorEastAsia" w:hint="eastAsia"/>
          <w:color w:val="000000" w:themeColor="text1"/>
          <w:szCs w:val="21"/>
        </w:rPr>
        <w:t>その際、各ポータルサイトの特性に合わせた個別最適化を行い、各媒体の特性に応じた戦略的な訴求を可能とする仕組みを構築・運営すること。</w:t>
      </w:r>
    </w:p>
    <w:p w14:paraId="338EAA10" w14:textId="0C348953" w:rsidR="009450E8"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w:t>
      </w:r>
      <w:r w:rsidRPr="007C6268">
        <w:rPr>
          <w:rFonts w:asciiTheme="minorEastAsia" w:hAnsiTheme="minorEastAsia" w:hint="eastAsia"/>
          <w:color w:val="000000" w:themeColor="text1"/>
          <w:szCs w:val="21"/>
        </w:rPr>
        <w:t>ウ　返礼品の掲載に関しては、</w:t>
      </w:r>
      <w:r w:rsidR="009450E8" w:rsidRPr="007C6268">
        <w:rPr>
          <w:rFonts w:asciiTheme="minorEastAsia" w:hAnsiTheme="minorEastAsia" w:hint="eastAsia"/>
          <w:color w:val="000000" w:themeColor="text1"/>
          <w:szCs w:val="21"/>
        </w:rPr>
        <w:t>効果的な</w:t>
      </w:r>
      <w:r w:rsidR="006B51E6">
        <w:rPr>
          <w:rFonts w:asciiTheme="minorEastAsia" w:hAnsiTheme="minorEastAsia" w:hint="eastAsia"/>
          <w:color w:val="000000" w:themeColor="text1"/>
          <w:szCs w:val="21"/>
        </w:rPr>
        <w:t>PR</w:t>
      </w:r>
      <w:r w:rsidR="009450E8" w:rsidRPr="007C6268">
        <w:rPr>
          <w:rFonts w:asciiTheme="minorEastAsia" w:hAnsiTheme="minorEastAsia" w:hint="eastAsia"/>
          <w:color w:val="000000" w:themeColor="text1"/>
          <w:szCs w:val="21"/>
        </w:rPr>
        <w:t>のため、</w:t>
      </w:r>
      <w:r w:rsidRPr="007C6268">
        <w:rPr>
          <w:rFonts w:asciiTheme="minorEastAsia" w:hAnsiTheme="minorEastAsia" w:hint="eastAsia"/>
          <w:color w:val="000000" w:themeColor="text1"/>
          <w:szCs w:val="21"/>
        </w:rPr>
        <w:t>必要な写真撮影、写真加工、</w:t>
      </w:r>
      <w:r w:rsidR="009450E8" w:rsidRPr="007C6268">
        <w:rPr>
          <w:rFonts w:asciiTheme="minorEastAsia" w:hAnsiTheme="minorEastAsia" w:hint="eastAsia"/>
          <w:color w:val="000000" w:themeColor="text1"/>
          <w:szCs w:val="21"/>
        </w:rPr>
        <w:t>動画作成、</w:t>
      </w:r>
      <w:r w:rsidRPr="007C6268">
        <w:rPr>
          <w:rFonts w:asciiTheme="minorEastAsia" w:hAnsiTheme="minorEastAsia" w:hint="eastAsia"/>
          <w:color w:val="000000" w:themeColor="text1"/>
          <w:szCs w:val="21"/>
        </w:rPr>
        <w:t>返礼品紹介文の作成等について、工夫を凝らす</w:t>
      </w:r>
      <w:r w:rsidR="009450E8" w:rsidRPr="007C6268">
        <w:rPr>
          <w:rFonts w:asciiTheme="minorEastAsia" w:hAnsiTheme="minorEastAsia" w:hint="eastAsia"/>
          <w:color w:val="000000" w:themeColor="text1"/>
          <w:szCs w:val="21"/>
        </w:rPr>
        <w:t>こと。</w:t>
      </w:r>
    </w:p>
    <w:p w14:paraId="31DD14A2" w14:textId="608E42B8" w:rsidR="00C264F0" w:rsidRPr="007C6268" w:rsidRDefault="00C264F0" w:rsidP="00920B80">
      <w:pPr>
        <w:ind w:left="630" w:hangingChars="300" w:hanging="630"/>
        <w:jc w:val="left"/>
        <w:rPr>
          <w:rFonts w:asciiTheme="minorEastAsia" w:hAnsiTheme="minorEastAsia"/>
          <w:color w:val="000000" w:themeColor="text1"/>
          <w:szCs w:val="21"/>
        </w:rPr>
      </w:pPr>
      <w:r>
        <w:rPr>
          <w:rFonts w:asciiTheme="minorEastAsia" w:hAnsiTheme="minorEastAsia" w:hint="eastAsia"/>
          <w:color w:val="000000" w:themeColor="text1"/>
          <w:szCs w:val="21"/>
        </w:rPr>
        <w:t xml:space="preserve">　　エ　新規及び既存の返礼品について</w:t>
      </w:r>
      <w:r w:rsidR="00920B80">
        <w:rPr>
          <w:rFonts w:asciiTheme="minorEastAsia" w:hAnsiTheme="minorEastAsia" w:hint="eastAsia"/>
          <w:color w:val="000000" w:themeColor="text1"/>
          <w:szCs w:val="21"/>
        </w:rPr>
        <w:t>、</w:t>
      </w:r>
      <w:r w:rsidR="001D15CC">
        <w:rPr>
          <w:rFonts w:asciiTheme="minorEastAsia" w:hAnsiTheme="minorEastAsia" w:hint="eastAsia"/>
          <w:color w:val="000000" w:themeColor="text1"/>
          <w:szCs w:val="21"/>
        </w:rPr>
        <w:t>返礼品提供</w:t>
      </w:r>
      <w:r w:rsidR="00920B80">
        <w:rPr>
          <w:rFonts w:asciiTheme="minorEastAsia" w:hAnsiTheme="minorEastAsia" w:hint="eastAsia"/>
          <w:color w:val="000000" w:themeColor="text1"/>
          <w:szCs w:val="21"/>
        </w:rPr>
        <w:t>事業者への丁寧なヒアリング（価格、内容量、説明文、在庫数、配送期間、申込期間、賞味期限、アレルギー等）に基づき、情報の精査及びシステムへの登録・変更・削除を適切に行うこと。</w:t>
      </w:r>
    </w:p>
    <w:p w14:paraId="74797B67" w14:textId="513399D1" w:rsidR="00753E50" w:rsidRDefault="00920B80" w:rsidP="009450E8">
      <w:pPr>
        <w:ind w:leftChars="200" w:left="630" w:hangingChars="100" w:hanging="210"/>
        <w:jc w:val="left"/>
        <w:rPr>
          <w:rFonts w:asciiTheme="minorEastAsia" w:hAnsiTheme="minorEastAsia"/>
          <w:color w:val="000000" w:themeColor="text1"/>
          <w:szCs w:val="21"/>
        </w:rPr>
      </w:pPr>
      <w:r>
        <w:rPr>
          <w:rFonts w:asciiTheme="minorEastAsia" w:hAnsiTheme="minorEastAsia" w:hint="eastAsia"/>
          <w:color w:val="000000" w:themeColor="text1"/>
          <w:szCs w:val="21"/>
        </w:rPr>
        <w:t>オ</w:t>
      </w:r>
      <w:r w:rsidR="009450E8" w:rsidRPr="007C6268">
        <w:rPr>
          <w:rFonts w:asciiTheme="minorEastAsia" w:hAnsiTheme="minorEastAsia" w:hint="eastAsia"/>
          <w:color w:val="000000" w:themeColor="text1"/>
          <w:szCs w:val="21"/>
        </w:rPr>
        <w:t xml:space="preserve">　</w:t>
      </w:r>
      <w:r>
        <w:rPr>
          <w:rFonts w:asciiTheme="minorEastAsia" w:hAnsiTheme="minorEastAsia" w:hint="eastAsia"/>
          <w:color w:val="000000" w:themeColor="text1"/>
          <w:szCs w:val="21"/>
        </w:rPr>
        <w:t>ページレイアウトや商品名・説明文の</w:t>
      </w:r>
      <w:r w:rsidR="009450E8" w:rsidRPr="007C6268">
        <w:rPr>
          <w:rFonts w:asciiTheme="minorEastAsia" w:hAnsiTheme="minorEastAsia" w:hint="eastAsia"/>
          <w:color w:val="000000" w:themeColor="text1"/>
          <w:szCs w:val="21"/>
        </w:rPr>
        <w:t>SEO</w:t>
      </w:r>
      <w:r>
        <w:rPr>
          <w:rFonts w:asciiTheme="minorEastAsia" w:hAnsiTheme="minorEastAsia" w:hint="eastAsia"/>
          <w:color w:val="000000" w:themeColor="text1"/>
          <w:szCs w:val="21"/>
        </w:rPr>
        <w:t>（検索エンジン最適化）</w:t>
      </w:r>
      <w:r w:rsidR="009450E8" w:rsidRPr="007C6268">
        <w:rPr>
          <w:rFonts w:asciiTheme="minorEastAsia" w:hAnsiTheme="minorEastAsia" w:hint="eastAsia"/>
          <w:color w:val="000000" w:themeColor="text1"/>
          <w:szCs w:val="21"/>
        </w:rPr>
        <w:t>対策、</w:t>
      </w:r>
      <w:r>
        <w:rPr>
          <w:rFonts w:asciiTheme="minorEastAsia" w:hAnsiTheme="minorEastAsia" w:hint="eastAsia"/>
          <w:color w:val="000000" w:themeColor="text1"/>
          <w:szCs w:val="21"/>
        </w:rPr>
        <w:t>CVR（転換率）向上に向けた改善提案を行うとともに、広告運用（費用対効果の検証及び最適化）や各サイトの施策（</w:t>
      </w:r>
      <w:r w:rsidR="005A780C">
        <w:rPr>
          <w:rFonts w:asciiTheme="minorEastAsia" w:hAnsiTheme="minorEastAsia" w:hint="eastAsia"/>
          <w:color w:val="000000" w:themeColor="text1"/>
          <w:szCs w:val="21"/>
        </w:rPr>
        <w:t>特集企画</w:t>
      </w:r>
      <w:r>
        <w:rPr>
          <w:rFonts w:asciiTheme="minorEastAsia" w:hAnsiTheme="minorEastAsia" w:hint="eastAsia"/>
          <w:color w:val="000000" w:themeColor="text1"/>
          <w:szCs w:val="21"/>
        </w:rPr>
        <w:t>・設定・商品選定等）への対応、</w:t>
      </w:r>
      <w:r w:rsidR="009450E8" w:rsidRPr="007C6268">
        <w:rPr>
          <w:rFonts w:asciiTheme="minorEastAsia" w:hAnsiTheme="minorEastAsia" w:hint="eastAsia"/>
          <w:color w:val="000000" w:themeColor="text1"/>
          <w:szCs w:val="21"/>
        </w:rPr>
        <w:t>チラシ作成、メルマガ配信など、区と協議</w:t>
      </w:r>
      <w:r w:rsidR="00521730" w:rsidRPr="007C6268">
        <w:rPr>
          <w:rFonts w:asciiTheme="minorEastAsia" w:hAnsiTheme="minorEastAsia" w:hint="eastAsia"/>
          <w:color w:val="000000" w:themeColor="text1"/>
          <w:szCs w:val="21"/>
        </w:rPr>
        <w:t>の上</w:t>
      </w:r>
      <w:r w:rsidR="00753E50" w:rsidRPr="007C6268">
        <w:rPr>
          <w:rFonts w:asciiTheme="minorEastAsia" w:hAnsiTheme="minorEastAsia" w:hint="eastAsia"/>
          <w:color w:val="000000" w:themeColor="text1"/>
          <w:szCs w:val="21"/>
        </w:rPr>
        <w:t>、</w:t>
      </w:r>
      <w:r w:rsidR="009450E8" w:rsidRPr="007C6268">
        <w:rPr>
          <w:rFonts w:asciiTheme="minorEastAsia" w:hAnsiTheme="minorEastAsia" w:hint="eastAsia"/>
          <w:color w:val="000000" w:themeColor="text1"/>
          <w:szCs w:val="21"/>
        </w:rPr>
        <w:t>寄附増額に資する方法につい</w:t>
      </w:r>
      <w:r>
        <w:rPr>
          <w:rFonts w:asciiTheme="minorEastAsia" w:hAnsiTheme="minorEastAsia" w:hint="eastAsia"/>
          <w:color w:val="000000" w:themeColor="text1"/>
          <w:szCs w:val="21"/>
        </w:rPr>
        <w:t>積極的に</w:t>
      </w:r>
      <w:r w:rsidR="009450E8" w:rsidRPr="007C6268">
        <w:rPr>
          <w:rFonts w:asciiTheme="minorEastAsia" w:hAnsiTheme="minorEastAsia" w:hint="eastAsia"/>
          <w:color w:val="000000" w:themeColor="text1"/>
          <w:szCs w:val="21"/>
        </w:rPr>
        <w:t>対策を行う</w:t>
      </w:r>
      <w:r w:rsidR="00753E50" w:rsidRPr="007C6268">
        <w:rPr>
          <w:rFonts w:asciiTheme="minorEastAsia" w:hAnsiTheme="minorEastAsia" w:hint="eastAsia"/>
          <w:color w:val="000000" w:themeColor="text1"/>
          <w:szCs w:val="21"/>
        </w:rPr>
        <w:t>こと。</w:t>
      </w:r>
    </w:p>
    <w:p w14:paraId="7E58EB6F" w14:textId="4CED060D" w:rsidR="00920B80" w:rsidRDefault="00920B80" w:rsidP="009450E8">
      <w:pPr>
        <w:ind w:leftChars="200" w:left="630" w:hangingChars="100" w:hanging="210"/>
        <w:jc w:val="left"/>
        <w:rPr>
          <w:rFonts w:asciiTheme="minorEastAsia" w:hAnsiTheme="minorEastAsia"/>
          <w:color w:val="000000" w:themeColor="text1"/>
          <w:szCs w:val="21"/>
        </w:rPr>
      </w:pPr>
      <w:r>
        <w:rPr>
          <w:rFonts w:asciiTheme="minorEastAsia" w:hAnsiTheme="minorEastAsia" w:hint="eastAsia"/>
          <w:color w:val="000000" w:themeColor="text1"/>
          <w:szCs w:val="21"/>
        </w:rPr>
        <w:t>カ　寄附申込があった際の寄附者への自動サンクスメール等による受付通知など、寄附者の利便性向上につながる取り組みを行うこと。</w:t>
      </w:r>
    </w:p>
    <w:p w14:paraId="054A0DF4" w14:textId="3E9E90C6" w:rsidR="00920B80" w:rsidRPr="00877E13" w:rsidRDefault="00920B80" w:rsidP="009450E8">
      <w:pPr>
        <w:ind w:leftChars="200" w:left="630" w:hangingChars="100" w:hanging="210"/>
        <w:jc w:val="left"/>
        <w:rPr>
          <w:rFonts w:asciiTheme="minorEastAsia" w:hAnsiTheme="minorEastAsia"/>
          <w:color w:val="000000" w:themeColor="text1"/>
          <w:szCs w:val="21"/>
        </w:rPr>
      </w:pPr>
      <w:r>
        <w:rPr>
          <w:rFonts w:asciiTheme="minorEastAsia" w:hAnsiTheme="minorEastAsia" w:hint="eastAsia"/>
          <w:color w:val="000000" w:themeColor="text1"/>
          <w:szCs w:val="21"/>
        </w:rPr>
        <w:t>キ　寄附者レビューを定期的に確認し、評価向上のための返礼品提供事業者へのフィードバック及び改善提案を行うこと。</w:t>
      </w:r>
    </w:p>
    <w:p w14:paraId="738010D5"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（３）寄附情報の管理に関する業務</w:t>
      </w:r>
    </w:p>
    <w:p w14:paraId="1312A34F" w14:textId="39585244"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　区が指定するふるさと納税ポータルサイト</w:t>
      </w:r>
      <w:r w:rsidRPr="006311FA">
        <w:rPr>
          <w:rFonts w:asciiTheme="minorEastAsia" w:hAnsiTheme="minorEastAsia" w:hint="eastAsia"/>
          <w:szCs w:val="21"/>
        </w:rPr>
        <w:t>から申し込</w:t>
      </w:r>
      <w:r w:rsidRPr="00877E13">
        <w:rPr>
          <w:rFonts w:asciiTheme="minorEastAsia" w:hAnsiTheme="minorEastAsia" w:hint="eastAsia"/>
          <w:color w:val="000000" w:themeColor="text1"/>
          <w:szCs w:val="21"/>
        </w:rPr>
        <w:t>まれた寄附申込情報や決済情報等（キャンセル対応含む）について、自動連携又は受託者による手動作業によって、受託者の用意する寄附管理システムに取り込み、一元的に管理すること。</w:t>
      </w:r>
    </w:p>
    <w:p w14:paraId="4D0FBEC7" w14:textId="4B2B62FC"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また、区がふるさと納税ポータルサイト以外から受</w:t>
      </w:r>
      <w:r w:rsidR="001D6F02">
        <w:rPr>
          <w:rFonts w:asciiTheme="minorEastAsia" w:hAnsiTheme="minorEastAsia" w:hint="eastAsia"/>
          <w:color w:val="000000" w:themeColor="text1"/>
          <w:szCs w:val="21"/>
        </w:rPr>
        <w:t>け</w:t>
      </w:r>
      <w:r w:rsidRPr="00877E13">
        <w:rPr>
          <w:rFonts w:asciiTheme="minorEastAsia" w:hAnsiTheme="minorEastAsia" w:hint="eastAsia"/>
          <w:color w:val="000000" w:themeColor="text1"/>
          <w:szCs w:val="21"/>
        </w:rPr>
        <w:t>付け、受託者に対応を依頼した寄附についても同様に管理・対応すること。</w:t>
      </w:r>
    </w:p>
    <w:p w14:paraId="7016B128"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　受託者が管理する寄附情報について、各種条件での検索、集計等が可能な機能を提供すること。</w:t>
      </w:r>
    </w:p>
    <w:p w14:paraId="319735B5"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ウ　寄附申込状況、寄附金の納付状況・配送状況など寄附申込に係る進捗状況等について、区への情報提供が随時提供可能な状態とすること。</w:t>
      </w:r>
    </w:p>
    <w:p w14:paraId="10F42312"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また、区において統計資料作成等を行うために簡易に加工できるようCSV形式等でデータ出力が可能な状態とすること。</w:t>
      </w:r>
    </w:p>
    <w:p w14:paraId="00F21381" w14:textId="1A6DA599"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エ　受託者は区からの寄附管理システム</w:t>
      </w:r>
      <w:r w:rsidR="00C60351" w:rsidRPr="006311FA">
        <w:rPr>
          <w:rFonts w:asciiTheme="minorEastAsia" w:hAnsiTheme="minorEastAsia" w:hint="eastAsia"/>
          <w:szCs w:val="21"/>
        </w:rPr>
        <w:t>（令和８年度は「</w:t>
      </w:r>
      <w:proofErr w:type="spellStart"/>
      <w:r w:rsidR="00C60351" w:rsidRPr="006311FA">
        <w:rPr>
          <w:rFonts w:asciiTheme="minorEastAsia" w:hAnsiTheme="minorEastAsia" w:hint="eastAsia"/>
          <w:szCs w:val="21"/>
        </w:rPr>
        <w:t>LedgHOME</w:t>
      </w:r>
      <w:proofErr w:type="spellEnd"/>
      <w:r w:rsidR="00C60351" w:rsidRPr="006311FA">
        <w:rPr>
          <w:rFonts w:asciiTheme="minorEastAsia" w:hAnsiTheme="minorEastAsia" w:hint="eastAsia"/>
          <w:szCs w:val="21"/>
        </w:rPr>
        <w:t>」を使用）</w:t>
      </w:r>
      <w:r w:rsidRPr="00877E13">
        <w:rPr>
          <w:rFonts w:asciiTheme="minorEastAsia" w:hAnsiTheme="minorEastAsia" w:hint="eastAsia"/>
          <w:color w:val="000000" w:themeColor="text1"/>
          <w:szCs w:val="21"/>
        </w:rPr>
        <w:t>に関する問い合わせに対応すること。</w:t>
      </w:r>
    </w:p>
    <w:p w14:paraId="61E2E48C" w14:textId="125E4F27" w:rsidR="00753E50" w:rsidRPr="00B32D4D" w:rsidRDefault="00753E50" w:rsidP="00753E50">
      <w:pPr>
        <w:ind w:left="630" w:hangingChars="300" w:hanging="630"/>
        <w:jc w:val="left"/>
        <w:rPr>
          <w:rFonts w:asciiTheme="minorEastAsia" w:hAnsiTheme="minorEastAsia"/>
          <w:szCs w:val="21"/>
        </w:rPr>
      </w:pPr>
      <w:r w:rsidRPr="00877E13">
        <w:rPr>
          <w:rFonts w:asciiTheme="minorEastAsia" w:hAnsiTheme="minorEastAsia" w:hint="eastAsia"/>
          <w:color w:val="000000" w:themeColor="text1"/>
          <w:szCs w:val="21"/>
        </w:rPr>
        <w:t xml:space="preserve">　　オ　受託者は寄附管理システムでの作業をログとして記録し、</w:t>
      </w:r>
      <w:r w:rsidR="00795777" w:rsidRPr="00B32D4D">
        <w:rPr>
          <w:rFonts w:asciiTheme="minorEastAsia" w:hAnsiTheme="minorEastAsia" w:hint="eastAsia"/>
          <w:szCs w:val="21"/>
        </w:rPr>
        <w:t>本契約の履行期間</w:t>
      </w:r>
      <w:r w:rsidR="001F1469" w:rsidRPr="00B32D4D">
        <w:rPr>
          <w:rFonts w:asciiTheme="minorEastAsia" w:hAnsiTheme="minorEastAsia" w:hint="eastAsia"/>
          <w:szCs w:val="21"/>
        </w:rPr>
        <w:t>終了</w:t>
      </w:r>
      <w:r w:rsidR="001F1469" w:rsidRPr="00B32D4D">
        <w:rPr>
          <w:rFonts w:asciiTheme="minorEastAsia" w:hAnsiTheme="minorEastAsia" w:hint="eastAsia"/>
          <w:szCs w:val="21"/>
        </w:rPr>
        <w:lastRenderedPageBreak/>
        <w:t>後、１年</w:t>
      </w:r>
      <w:r w:rsidR="00795777" w:rsidRPr="00B32D4D">
        <w:rPr>
          <w:rFonts w:asciiTheme="minorEastAsia" w:hAnsiTheme="minorEastAsia" w:hint="eastAsia"/>
          <w:szCs w:val="21"/>
        </w:rPr>
        <w:t>間は</w:t>
      </w:r>
      <w:r w:rsidRPr="00B32D4D">
        <w:rPr>
          <w:rFonts w:asciiTheme="minorEastAsia" w:hAnsiTheme="minorEastAsia" w:hint="eastAsia"/>
          <w:szCs w:val="21"/>
        </w:rPr>
        <w:t>保管すること。</w:t>
      </w:r>
    </w:p>
    <w:p w14:paraId="5866C0E6"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（４）返礼品の発注・配送管理、返礼品の代金・送料の精算に関する業務</w:t>
      </w:r>
    </w:p>
    <w:p w14:paraId="79032E63"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　受託者の責任において返礼品提供事業者や配送事業者と別途契約を締結し、返礼品の発注、寄附者への配送依頼、配送管理、在庫管理を行うこと。</w:t>
      </w:r>
    </w:p>
    <w:p w14:paraId="0A178F51" w14:textId="6748F7EE"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　返礼品の発注は、寄附金の納付が確認でき次第、迅速に行い、特に定める場合を除き、寄附者が入金してから速やかに寄附者に返礼品が届くよう配送状況を管理すること。</w:t>
      </w:r>
      <w:r w:rsidR="00E536A7">
        <w:rPr>
          <w:rFonts w:asciiTheme="minorEastAsia" w:hAnsiTheme="minorEastAsia" w:hint="eastAsia"/>
          <w:color w:val="000000" w:themeColor="text1"/>
          <w:szCs w:val="21"/>
        </w:rPr>
        <w:t>返礼品の数量管理において、在庫切れが生じないようポータルサイト別に在庫設定を行うとともに、ポータルサイト間の在庫振り分けを適切に行うこと。また、在庫数が少なくなってきた返礼品について、自動で通知を行うアラート機能をシステム内に設け、適切な在庫管理を行うこと。</w:t>
      </w:r>
    </w:p>
    <w:p w14:paraId="44E1D9F0"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ウ　寄附者の個人情報が適切に管理されるよう、必要な措置を講ずること。</w:t>
      </w:r>
    </w:p>
    <w:p w14:paraId="277298EA"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エ　返礼品出荷前において申込内容に不備がある場合や、配送遅延、配送物の破損、寄附者からのクレーム等のトラブル発生時は、寄附者や返礼品提供事業者への対応を適切に行うこと。</w:t>
      </w:r>
    </w:p>
    <w:p w14:paraId="726122D8"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オ　返礼品の調達費用や配送料は、返礼品提供事業者の納品実績に基づき、受託者が返礼品提供事業者や配送事業者に支払うこと。これらの経費については受託者が月次で集計のうえ、内訳のわかる資料を添えて区に提出すること。</w:t>
      </w:r>
    </w:p>
    <w:p w14:paraId="1382B082"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カ　返礼品一覧を作成し、必要に応じて区に提出すること。返礼品の追加・更新・削除があった場合、随時更新すること。</w:t>
      </w:r>
    </w:p>
    <w:p w14:paraId="17BA1E68"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（５）寄附金受領証明書等の作成・発送に関する業務</w:t>
      </w:r>
    </w:p>
    <w:p w14:paraId="5A2D3194"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　ふるさと納税ポータルサイトを経由した寄附申込及び区がふるさと納税ポータルサイト以外から受付け受託者に対応を依頼した寄附申込について、寄附者に対し、寄附金受領証明書、お礼状、ワンストップ特例申請書その他区が指定する書類の作成及び発送を行うこと。</w:t>
      </w:r>
    </w:p>
    <w:p w14:paraId="12D3E4A4"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　アの書類の構成・詳細については、区と協議の上決定することとする。</w:t>
      </w:r>
    </w:p>
    <w:p w14:paraId="65F7344D"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ウ　発送後、住所不明等での返戻された分については、電話等による住所確認作業を行い、速やかに再発送すること。</w:t>
      </w:r>
    </w:p>
    <w:p w14:paraId="579E6E2D" w14:textId="77777777" w:rsidR="00753E50" w:rsidRPr="00CA2D81" w:rsidRDefault="00753E50" w:rsidP="00753E50">
      <w:pPr>
        <w:ind w:left="630" w:hangingChars="300" w:hanging="63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（６）ワンストップ特例申請の受付・処理・データ作成に関する業務</w:t>
      </w:r>
    </w:p>
    <w:p w14:paraId="73F58604" w14:textId="0B6A5FEF" w:rsidR="00753E50" w:rsidRPr="00CA2D81" w:rsidRDefault="00753E50" w:rsidP="00FD6658">
      <w:pPr>
        <w:ind w:left="630" w:hangingChars="300" w:hanging="63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 xml:space="preserve">　　ア　ふるさと納税ポータルサイトを経由した寄附申込について、</w:t>
      </w:r>
      <w:r w:rsidR="00FD6658" w:rsidRPr="00CA2D81">
        <w:rPr>
          <w:rFonts w:asciiTheme="minorEastAsia" w:hAnsiTheme="minorEastAsia" w:hint="eastAsia"/>
          <w:color w:val="000000" w:themeColor="text1"/>
          <w:szCs w:val="21"/>
        </w:rPr>
        <w:t>郵送</w:t>
      </w:r>
      <w:r w:rsidR="00182D30" w:rsidRPr="00CA2D81">
        <w:rPr>
          <w:rFonts w:asciiTheme="minorEastAsia" w:hAnsiTheme="minorEastAsia" w:hint="eastAsia"/>
          <w:color w:val="000000" w:themeColor="text1"/>
          <w:szCs w:val="21"/>
        </w:rPr>
        <w:t>又</w:t>
      </w:r>
      <w:r w:rsidR="00FD6658" w:rsidRPr="00CA2D81">
        <w:rPr>
          <w:rFonts w:asciiTheme="minorEastAsia" w:hAnsiTheme="minorEastAsia" w:hint="eastAsia"/>
          <w:color w:val="000000" w:themeColor="text1"/>
          <w:szCs w:val="21"/>
        </w:rPr>
        <w:t>はオンライン</w:t>
      </w:r>
      <w:r w:rsidR="000E0365" w:rsidRPr="00CA2D81">
        <w:rPr>
          <w:rFonts w:asciiTheme="minorEastAsia" w:hAnsiTheme="minorEastAsia" w:hint="eastAsia"/>
          <w:color w:val="000000" w:themeColor="text1"/>
          <w:szCs w:val="21"/>
        </w:rPr>
        <w:t>のいずれかの方法で</w:t>
      </w:r>
      <w:r w:rsidRPr="00CA2D81">
        <w:rPr>
          <w:rFonts w:asciiTheme="minorEastAsia" w:hAnsiTheme="minorEastAsia" w:hint="eastAsia"/>
          <w:color w:val="000000" w:themeColor="text1"/>
          <w:szCs w:val="21"/>
        </w:rPr>
        <w:t>ワンストップ特例申請を</w:t>
      </w:r>
      <w:r w:rsidR="00DB0B81" w:rsidRPr="00CA2D81">
        <w:rPr>
          <w:rFonts w:asciiTheme="minorEastAsia" w:hAnsiTheme="minorEastAsia" w:hint="eastAsia"/>
          <w:color w:val="000000" w:themeColor="text1"/>
          <w:szCs w:val="21"/>
        </w:rPr>
        <w:t>受け付ける</w:t>
      </w:r>
      <w:r w:rsidR="0076530A" w:rsidRPr="00CA2D81">
        <w:rPr>
          <w:rFonts w:asciiTheme="minorEastAsia" w:hAnsiTheme="minorEastAsia" w:hint="eastAsia"/>
          <w:color w:val="000000" w:themeColor="text1"/>
          <w:szCs w:val="21"/>
        </w:rPr>
        <w:t>こと</w:t>
      </w:r>
      <w:r w:rsidR="000E0365" w:rsidRPr="00CA2D81">
        <w:rPr>
          <w:rFonts w:asciiTheme="minorEastAsia" w:hAnsiTheme="minorEastAsia" w:hint="eastAsia"/>
          <w:color w:val="000000" w:themeColor="text1"/>
          <w:szCs w:val="21"/>
        </w:rPr>
        <w:t>。</w:t>
      </w:r>
      <w:r w:rsidR="00FD6658" w:rsidRPr="00CA2D81">
        <w:rPr>
          <w:rFonts w:asciiTheme="minorEastAsia" w:hAnsiTheme="minorEastAsia" w:hint="eastAsia"/>
          <w:color w:val="000000" w:themeColor="text1"/>
          <w:szCs w:val="21"/>
        </w:rPr>
        <w:t>郵送で申請を受け付けた</w:t>
      </w:r>
      <w:r w:rsidR="00FD2CBD" w:rsidRPr="00CA2D81">
        <w:rPr>
          <w:rFonts w:asciiTheme="minorEastAsia" w:hAnsiTheme="minorEastAsia" w:hint="eastAsia"/>
          <w:color w:val="000000" w:themeColor="text1"/>
          <w:szCs w:val="21"/>
        </w:rPr>
        <w:t>場合、</w:t>
      </w:r>
      <w:r w:rsidR="00DF6BE2" w:rsidRPr="00CA2D81">
        <w:rPr>
          <w:rFonts w:asciiTheme="minorEastAsia" w:hAnsiTheme="minorEastAsia" w:hint="eastAsia"/>
          <w:color w:val="000000" w:themeColor="text1"/>
          <w:szCs w:val="21"/>
        </w:rPr>
        <w:t>提出されたワンストップ</w:t>
      </w:r>
      <w:r w:rsidR="00505E96" w:rsidRPr="00CA2D81">
        <w:rPr>
          <w:rFonts w:asciiTheme="minorEastAsia" w:hAnsiTheme="minorEastAsia" w:hint="eastAsia"/>
          <w:color w:val="000000" w:themeColor="text1"/>
          <w:szCs w:val="21"/>
        </w:rPr>
        <w:t>特例</w:t>
      </w:r>
      <w:r w:rsidR="00DF6BE2" w:rsidRPr="00CA2D81">
        <w:rPr>
          <w:rFonts w:asciiTheme="minorEastAsia" w:hAnsiTheme="minorEastAsia" w:hint="eastAsia"/>
          <w:color w:val="000000" w:themeColor="text1"/>
          <w:szCs w:val="21"/>
        </w:rPr>
        <w:t>申請書</w:t>
      </w:r>
      <w:r w:rsidR="0076530A" w:rsidRPr="00CA2D81">
        <w:rPr>
          <w:rFonts w:asciiTheme="minorEastAsia" w:hAnsiTheme="minorEastAsia" w:hint="eastAsia"/>
          <w:color w:val="000000" w:themeColor="text1"/>
          <w:szCs w:val="21"/>
        </w:rPr>
        <w:t>及び</w:t>
      </w:r>
      <w:r w:rsidR="00DF6BE2" w:rsidRPr="00CA2D81">
        <w:rPr>
          <w:rFonts w:asciiTheme="minorEastAsia" w:hAnsiTheme="minorEastAsia" w:hint="eastAsia"/>
          <w:color w:val="000000" w:themeColor="text1"/>
          <w:szCs w:val="21"/>
        </w:rPr>
        <w:t>添付書類について</w:t>
      </w:r>
      <w:r w:rsidRPr="00CA2D81">
        <w:rPr>
          <w:rFonts w:asciiTheme="minorEastAsia" w:hAnsiTheme="minorEastAsia" w:hint="eastAsia"/>
          <w:color w:val="000000" w:themeColor="text1"/>
          <w:szCs w:val="21"/>
        </w:rPr>
        <w:t>内容物</w:t>
      </w:r>
      <w:r w:rsidR="005B293C">
        <w:rPr>
          <w:rFonts w:asciiTheme="minorEastAsia" w:hAnsiTheme="minorEastAsia" w:hint="eastAsia"/>
          <w:color w:val="000000" w:themeColor="text1"/>
          <w:szCs w:val="21"/>
        </w:rPr>
        <w:t>確認</w:t>
      </w:r>
      <w:r w:rsidRPr="00CA2D81">
        <w:rPr>
          <w:rFonts w:asciiTheme="minorEastAsia" w:hAnsiTheme="minorEastAsia" w:hint="eastAsia"/>
          <w:color w:val="000000" w:themeColor="text1"/>
          <w:szCs w:val="21"/>
        </w:rPr>
        <w:t>・申請書類の審査</w:t>
      </w:r>
      <w:r w:rsidR="00182D30" w:rsidRPr="00CA2D81">
        <w:rPr>
          <w:rFonts w:asciiTheme="minorEastAsia" w:hAnsiTheme="minorEastAsia" w:hint="eastAsia"/>
          <w:color w:val="000000" w:themeColor="text1"/>
          <w:szCs w:val="21"/>
        </w:rPr>
        <w:t>・照合</w:t>
      </w:r>
      <w:r w:rsidRPr="00CA2D81">
        <w:rPr>
          <w:rFonts w:asciiTheme="minorEastAsia" w:hAnsiTheme="minorEastAsia" w:hint="eastAsia"/>
          <w:color w:val="000000" w:themeColor="text1"/>
          <w:szCs w:val="21"/>
        </w:rPr>
        <w:t>を行い、</w:t>
      </w:r>
      <w:r w:rsidR="00FD6658" w:rsidRPr="00CA2D81">
        <w:rPr>
          <w:rFonts w:asciiTheme="minorEastAsia" w:hAnsiTheme="minorEastAsia" w:hint="eastAsia"/>
          <w:color w:val="000000" w:themeColor="text1"/>
          <w:szCs w:val="21"/>
        </w:rPr>
        <w:t>オンラインで申請を受け付けた</w:t>
      </w:r>
      <w:r w:rsidR="00FD2CBD" w:rsidRPr="00CA2D81">
        <w:rPr>
          <w:rFonts w:asciiTheme="minorEastAsia" w:hAnsiTheme="minorEastAsia" w:hint="eastAsia"/>
          <w:color w:val="000000" w:themeColor="text1"/>
          <w:szCs w:val="21"/>
        </w:rPr>
        <w:t>場合、</w:t>
      </w:r>
      <w:r w:rsidR="006F24C7" w:rsidRPr="00CA2D81">
        <w:rPr>
          <w:rFonts w:asciiTheme="minorEastAsia" w:hAnsiTheme="minorEastAsia" w:hint="eastAsia"/>
          <w:color w:val="000000" w:themeColor="text1"/>
          <w:szCs w:val="21"/>
        </w:rPr>
        <w:t>寄附者が、申請アプリを利用した申告特例通知書作成システムに連携された申請情報と個人番号カードから取得した情報及び寄附管理システムで保持する寄附情報と照合を行い、</w:t>
      </w:r>
      <w:r w:rsidR="00182D30" w:rsidRPr="00CA2D81">
        <w:rPr>
          <w:rFonts w:asciiTheme="minorEastAsia" w:hAnsiTheme="minorEastAsia" w:hint="eastAsia"/>
          <w:color w:val="000000" w:themeColor="text1"/>
          <w:szCs w:val="21"/>
        </w:rPr>
        <w:t>それぞれ相違がないことを確認</w:t>
      </w:r>
      <w:r w:rsidR="006F24C7" w:rsidRPr="00CA2D81">
        <w:rPr>
          <w:rFonts w:asciiTheme="minorEastAsia" w:hAnsiTheme="minorEastAsia" w:hint="eastAsia"/>
          <w:color w:val="000000" w:themeColor="text1"/>
          <w:szCs w:val="21"/>
        </w:rPr>
        <w:t>する</w:t>
      </w:r>
      <w:r w:rsidR="007E6825" w:rsidRPr="00CA2D81">
        <w:rPr>
          <w:rFonts w:asciiTheme="minorEastAsia" w:hAnsiTheme="minorEastAsia" w:hint="eastAsia"/>
          <w:color w:val="000000" w:themeColor="text1"/>
          <w:szCs w:val="21"/>
        </w:rPr>
        <w:t>こと</w:t>
      </w:r>
      <w:r w:rsidR="006F24C7" w:rsidRPr="00CA2D81">
        <w:rPr>
          <w:rFonts w:asciiTheme="minorEastAsia" w:hAnsiTheme="minorEastAsia" w:hint="eastAsia"/>
          <w:color w:val="000000" w:themeColor="text1"/>
          <w:szCs w:val="21"/>
        </w:rPr>
        <w:t>。</w:t>
      </w:r>
    </w:p>
    <w:p w14:paraId="13BE3F7D" w14:textId="77777777" w:rsidR="00951C75" w:rsidRDefault="00CE114E" w:rsidP="00CE114E">
      <w:pPr>
        <w:pStyle w:val="a9"/>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また、業務の実施にあたっては、受託者の用意する申告特例通知書作成システム</w:t>
      </w:r>
    </w:p>
    <w:p w14:paraId="4FBA0E0D" w14:textId="23CFC2BD" w:rsidR="00CE114E" w:rsidRPr="00951C75" w:rsidRDefault="00CE114E" w:rsidP="00951C75">
      <w:pPr>
        <w:ind w:firstLineChars="300" w:firstLine="630"/>
        <w:jc w:val="left"/>
        <w:rPr>
          <w:rFonts w:asciiTheme="minorEastAsia" w:hAnsiTheme="minorEastAsia"/>
          <w:color w:val="000000" w:themeColor="text1"/>
          <w:szCs w:val="21"/>
        </w:rPr>
      </w:pPr>
      <w:r w:rsidRPr="00951C75">
        <w:rPr>
          <w:rFonts w:asciiTheme="minorEastAsia" w:hAnsiTheme="minorEastAsia" w:hint="eastAsia"/>
          <w:color w:val="000000" w:themeColor="text1"/>
          <w:szCs w:val="21"/>
        </w:rPr>
        <w:lastRenderedPageBreak/>
        <w:t>及び</w:t>
      </w:r>
      <w:r w:rsidR="005B293C">
        <w:rPr>
          <w:rFonts w:asciiTheme="minorEastAsia" w:hAnsiTheme="minorEastAsia" w:hint="eastAsia"/>
          <w:color w:val="000000" w:themeColor="text1"/>
          <w:szCs w:val="21"/>
        </w:rPr>
        <w:t>AI</w:t>
      </w:r>
      <w:r w:rsidR="005B293C">
        <w:rPr>
          <w:rFonts w:asciiTheme="minorEastAsia" w:hAnsiTheme="minorEastAsia"/>
          <w:color w:val="000000" w:themeColor="text1"/>
          <w:szCs w:val="21"/>
        </w:rPr>
        <w:t>-OCR</w:t>
      </w:r>
      <w:r w:rsidRPr="00951C75">
        <w:rPr>
          <w:rFonts w:asciiTheme="minorEastAsia" w:hAnsiTheme="minorEastAsia" w:hint="eastAsia"/>
          <w:color w:val="000000" w:themeColor="text1"/>
          <w:szCs w:val="21"/>
        </w:rPr>
        <w:t>システムを活用し、適切に情報を管理すること。</w:t>
      </w:r>
    </w:p>
    <w:p w14:paraId="3097EF0A" w14:textId="1981B85C" w:rsidR="00CE114E" w:rsidRPr="00CA2D81" w:rsidRDefault="00CE114E" w:rsidP="00CE114E">
      <w:pPr>
        <w:ind w:left="84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なお、ワンストップ特例申請の送付先・問い合わせ先は受託者とすること。</w:t>
      </w:r>
    </w:p>
    <w:p w14:paraId="7B233C4E" w14:textId="77777777" w:rsidR="00753E50" w:rsidRPr="00CA2D81" w:rsidRDefault="00753E50" w:rsidP="00753E50">
      <w:pPr>
        <w:ind w:left="630" w:hangingChars="300" w:hanging="63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 xml:space="preserve">　　イ　提出されたワンストップ特例申請及び申請情報の到着日を寄附管理システムに登録（反映）し、システム上で管理すること。</w:t>
      </w:r>
    </w:p>
    <w:p w14:paraId="158E2137" w14:textId="327DA477" w:rsidR="00DF6BE2" w:rsidRPr="00CA2D81" w:rsidRDefault="00753E50" w:rsidP="00DF6BE2">
      <w:pPr>
        <w:ind w:left="630" w:hangingChars="300" w:hanging="63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 xml:space="preserve">　　　　また、</w:t>
      </w:r>
      <w:r w:rsidR="00B376D5" w:rsidRPr="00CA2D81">
        <w:rPr>
          <w:rFonts w:asciiTheme="minorEastAsia" w:hAnsiTheme="minorEastAsia" w:hint="eastAsia"/>
          <w:color w:val="000000" w:themeColor="text1"/>
          <w:szCs w:val="21"/>
        </w:rPr>
        <w:t>郵送で申請を受け付けた場合、</w:t>
      </w:r>
      <w:r w:rsidRPr="00CA2D81">
        <w:rPr>
          <w:rFonts w:asciiTheme="minorEastAsia" w:hAnsiTheme="minorEastAsia" w:hint="eastAsia"/>
          <w:color w:val="000000" w:themeColor="text1"/>
          <w:szCs w:val="21"/>
        </w:rPr>
        <w:t>ワンストップ特例申請を受け取った翌日から原則７日以内に、寄附者に対して、寄附管理システムを活用しワンストップ特例申請を受け取った通知を送信すること。ただし、ワンストップ特例申請の受け取りから受付完了まで即日で行った上、受付完了通知まで行った場合はこの限りではない。</w:t>
      </w:r>
      <w:r w:rsidR="00DB0B81" w:rsidRPr="00CA2D81">
        <w:rPr>
          <w:rFonts w:asciiTheme="minorEastAsia" w:hAnsiTheme="minorEastAsia" w:hint="eastAsia"/>
          <w:color w:val="000000" w:themeColor="text1"/>
          <w:szCs w:val="21"/>
        </w:rPr>
        <w:t>オンラインで申請を受け付けた</w:t>
      </w:r>
      <w:r w:rsidR="00E35110" w:rsidRPr="00CA2D81">
        <w:rPr>
          <w:rFonts w:asciiTheme="minorEastAsia" w:hAnsiTheme="minorEastAsia" w:hint="eastAsia"/>
          <w:color w:val="000000" w:themeColor="text1"/>
          <w:szCs w:val="21"/>
        </w:rPr>
        <w:t>場合は、申請アプリより、寄附者に電子申請送信完了通知をメールで送信すること。</w:t>
      </w:r>
    </w:p>
    <w:p w14:paraId="107DAAEC" w14:textId="414F930F" w:rsidR="00753E50" w:rsidRPr="00CA2D81" w:rsidRDefault="00753E50" w:rsidP="00753E50">
      <w:pPr>
        <w:ind w:left="630" w:hangingChars="300" w:hanging="63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 xml:space="preserve">　　ウ　</w:t>
      </w:r>
      <w:r w:rsidR="00505E96" w:rsidRPr="00CA2D81">
        <w:rPr>
          <w:rFonts w:asciiTheme="minorEastAsia" w:hAnsiTheme="minorEastAsia" w:hint="eastAsia"/>
          <w:color w:val="000000" w:themeColor="text1"/>
          <w:szCs w:val="21"/>
        </w:rPr>
        <w:t>郵送で申請を受け付けた場合、</w:t>
      </w:r>
      <w:r w:rsidRPr="00CA2D81">
        <w:rPr>
          <w:rFonts w:asciiTheme="minorEastAsia" w:hAnsiTheme="minorEastAsia" w:hint="eastAsia"/>
          <w:color w:val="000000" w:themeColor="text1"/>
          <w:szCs w:val="21"/>
        </w:rPr>
        <w:t>申請書類を専用スキャナーで</w:t>
      </w:r>
      <w:r w:rsidR="005B293C">
        <w:rPr>
          <w:rFonts w:asciiTheme="minorEastAsia" w:hAnsiTheme="minorEastAsia" w:hint="eastAsia"/>
          <w:color w:val="000000" w:themeColor="text1"/>
          <w:szCs w:val="21"/>
        </w:rPr>
        <w:t>A</w:t>
      </w:r>
      <w:r w:rsidR="005B293C">
        <w:rPr>
          <w:rFonts w:asciiTheme="minorEastAsia" w:hAnsiTheme="minorEastAsia"/>
          <w:color w:val="000000" w:themeColor="text1"/>
          <w:szCs w:val="21"/>
        </w:rPr>
        <w:t>I-OCR</w:t>
      </w:r>
      <w:r w:rsidRPr="00CA2D81">
        <w:rPr>
          <w:rFonts w:asciiTheme="minorEastAsia" w:hAnsiTheme="minorEastAsia" w:hint="eastAsia"/>
          <w:color w:val="000000" w:themeColor="text1"/>
          <w:szCs w:val="21"/>
        </w:rPr>
        <w:t>システムに取り込み、ワンストップ特例申請書に記入された個人番号と添付書類から読み取った個人番号をそれぞれデータ化し、双方の個人番号の照合をシステム上で行い、相違がないか確認すること。</w:t>
      </w:r>
    </w:p>
    <w:p w14:paraId="4012D156" w14:textId="77777777" w:rsidR="00753E50" w:rsidRPr="00CA2D81" w:rsidRDefault="00753E50" w:rsidP="00753E50">
      <w:pPr>
        <w:ind w:left="630" w:hangingChars="300" w:hanging="63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 xml:space="preserve">　　　　なお、データはインターネットからアクセスできない閉域網内のデータベースで保持すること。</w:t>
      </w:r>
    </w:p>
    <w:p w14:paraId="2CF5B386" w14:textId="1D4EC9AC" w:rsidR="00753E50" w:rsidRPr="00CA2D81" w:rsidRDefault="00753E50" w:rsidP="00753E50">
      <w:pPr>
        <w:ind w:left="630" w:hangingChars="300" w:hanging="63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 xml:space="preserve">　　エ　</w:t>
      </w:r>
      <w:r w:rsidR="00DB0B81" w:rsidRPr="00CA2D81">
        <w:rPr>
          <w:rFonts w:asciiTheme="minorEastAsia" w:hAnsiTheme="minorEastAsia" w:hint="eastAsia"/>
          <w:color w:val="000000" w:themeColor="text1"/>
          <w:szCs w:val="21"/>
        </w:rPr>
        <w:t>郵送で申請を受け付けた</w:t>
      </w:r>
      <w:r w:rsidR="000F4F25" w:rsidRPr="00CA2D81">
        <w:rPr>
          <w:rFonts w:asciiTheme="minorEastAsia" w:hAnsiTheme="minorEastAsia" w:hint="eastAsia"/>
          <w:color w:val="000000" w:themeColor="text1"/>
          <w:szCs w:val="21"/>
        </w:rPr>
        <w:t>場合、</w:t>
      </w:r>
      <w:r w:rsidRPr="00CA2D81">
        <w:rPr>
          <w:rFonts w:asciiTheme="minorEastAsia" w:hAnsiTheme="minorEastAsia" w:hint="eastAsia"/>
          <w:color w:val="000000" w:themeColor="text1"/>
          <w:szCs w:val="21"/>
        </w:rPr>
        <w:t>ワンストップ特例申請書の照合及び個人番号の照合を行った後、寄附管理システム及び</w:t>
      </w:r>
      <w:r w:rsidR="005B293C">
        <w:rPr>
          <w:rFonts w:asciiTheme="minorEastAsia" w:hAnsiTheme="minorEastAsia" w:hint="eastAsia"/>
          <w:color w:val="000000" w:themeColor="text1"/>
          <w:szCs w:val="21"/>
        </w:rPr>
        <w:t>A</w:t>
      </w:r>
      <w:r w:rsidR="005B293C">
        <w:rPr>
          <w:rFonts w:asciiTheme="minorEastAsia" w:hAnsiTheme="minorEastAsia"/>
          <w:color w:val="000000" w:themeColor="text1"/>
          <w:szCs w:val="21"/>
        </w:rPr>
        <w:t>I-OCR</w:t>
      </w:r>
      <w:r w:rsidRPr="00CA2D81">
        <w:rPr>
          <w:rFonts w:asciiTheme="minorEastAsia" w:hAnsiTheme="minorEastAsia" w:hint="eastAsia"/>
          <w:color w:val="000000" w:themeColor="text1"/>
          <w:szCs w:val="21"/>
        </w:rPr>
        <w:t>システムよりダウンロードしたワンストップ特例申請情報を申告特例通知書作成システムへ取り込み、反映する</w:t>
      </w:r>
      <w:r w:rsidR="00B376D5" w:rsidRPr="00CA2D81">
        <w:rPr>
          <w:rFonts w:asciiTheme="minorEastAsia" w:hAnsiTheme="minorEastAsia" w:hint="eastAsia"/>
          <w:color w:val="000000" w:themeColor="text1"/>
          <w:szCs w:val="21"/>
        </w:rPr>
        <w:t>こと</w:t>
      </w:r>
      <w:r w:rsidRPr="00CA2D81">
        <w:rPr>
          <w:rFonts w:asciiTheme="minorEastAsia" w:hAnsiTheme="minorEastAsia" w:hint="eastAsia"/>
          <w:color w:val="000000" w:themeColor="text1"/>
          <w:szCs w:val="21"/>
        </w:rPr>
        <w:t>。</w:t>
      </w:r>
    </w:p>
    <w:p w14:paraId="421852B3" w14:textId="687A4DF6" w:rsidR="000F4F25" w:rsidRPr="00CA2D81" w:rsidRDefault="00DB0B81" w:rsidP="000F4F25">
      <w:pPr>
        <w:ind w:leftChars="300" w:left="630" w:firstLineChars="100" w:firstLine="21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オンラインで申請を受け付けた</w:t>
      </w:r>
      <w:r w:rsidR="000F4F25" w:rsidRPr="00CA2D81">
        <w:rPr>
          <w:rFonts w:asciiTheme="minorEastAsia" w:hAnsiTheme="minorEastAsia" w:hint="eastAsia"/>
          <w:color w:val="000000" w:themeColor="text1"/>
          <w:szCs w:val="21"/>
        </w:rPr>
        <w:t>場合、申請アプリから公的個人認証サービスを利用し申告特例通知書作成システムに反映</w:t>
      </w:r>
      <w:r w:rsidR="00E35110" w:rsidRPr="00CA2D81">
        <w:rPr>
          <w:rFonts w:asciiTheme="minorEastAsia" w:hAnsiTheme="minorEastAsia" w:hint="eastAsia"/>
          <w:color w:val="000000" w:themeColor="text1"/>
          <w:szCs w:val="21"/>
        </w:rPr>
        <w:t>する</w:t>
      </w:r>
      <w:r w:rsidR="00B376D5" w:rsidRPr="00CA2D81">
        <w:rPr>
          <w:rFonts w:asciiTheme="minorEastAsia" w:hAnsiTheme="minorEastAsia" w:hint="eastAsia"/>
          <w:color w:val="000000" w:themeColor="text1"/>
          <w:szCs w:val="21"/>
        </w:rPr>
        <w:t>こと</w:t>
      </w:r>
      <w:r w:rsidR="00E35110" w:rsidRPr="00CA2D81">
        <w:rPr>
          <w:rFonts w:asciiTheme="minorEastAsia" w:hAnsiTheme="minorEastAsia" w:hint="eastAsia"/>
          <w:color w:val="000000" w:themeColor="text1"/>
          <w:szCs w:val="21"/>
        </w:rPr>
        <w:t>。</w:t>
      </w:r>
    </w:p>
    <w:p w14:paraId="68F4E901"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CA2D81">
        <w:rPr>
          <w:rFonts w:asciiTheme="minorEastAsia" w:hAnsiTheme="minorEastAsia" w:hint="eastAsia"/>
          <w:color w:val="000000" w:themeColor="text1"/>
          <w:szCs w:val="21"/>
        </w:rPr>
        <w:t xml:space="preserve">　　　　なお、申告特例通知書作成システムはインターネットからアクセスできない閉域網内での環境下で管理するものとする。</w:t>
      </w:r>
    </w:p>
    <w:p w14:paraId="169BB697"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オ　申告特例通知書作成システムにより、名寄せ処理及び整合性の確認を行うこと。整合性でエラーが出た場合は、申請情報の再照合・寄附者への確認等を行うなど、エラー解消に向け対応すること。</w:t>
      </w:r>
    </w:p>
    <w:p w14:paraId="6EB86F8E"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カ　 提出されたワンストップ特例申請について問題がなければ、受付完了とし、ワンストップ特例申請を受け取った翌日から14日以内に申請者にメールや郵便、ショートメッセージ等にて受付完了通知を行うこと。ただし、申請書類に不備があった場合はこの限りではない。</w:t>
      </w:r>
    </w:p>
    <w:p w14:paraId="349C9D56" w14:textId="61CDA40F"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キ　申請</w:t>
      </w:r>
      <w:r w:rsidR="00505E96">
        <w:rPr>
          <w:rFonts w:asciiTheme="minorEastAsia" w:hAnsiTheme="minorEastAsia" w:hint="eastAsia"/>
          <w:color w:val="000000" w:themeColor="text1"/>
          <w:szCs w:val="21"/>
        </w:rPr>
        <w:t>内容</w:t>
      </w:r>
      <w:r w:rsidRPr="00877E13">
        <w:rPr>
          <w:rFonts w:asciiTheme="minorEastAsia" w:hAnsiTheme="minorEastAsia" w:hint="eastAsia"/>
          <w:color w:val="000000" w:themeColor="text1"/>
          <w:szCs w:val="21"/>
        </w:rPr>
        <w:t>に不備があった場合は不備解消に向け、電話・メール等の手段を用い、適切に対応すること。特に、年末年始など急を要する場合などに備え、必要な措置をとること。</w:t>
      </w:r>
    </w:p>
    <w:p w14:paraId="774CC4BB"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ク　受付した申請について、名寄せ処理・整合性の確認を行ったワンストップ特例申請情報を基に、</w:t>
      </w:r>
      <w:proofErr w:type="spellStart"/>
      <w:r w:rsidRPr="00877E13">
        <w:rPr>
          <w:rFonts w:asciiTheme="minorEastAsia" w:hAnsiTheme="minorEastAsia" w:hint="eastAsia"/>
          <w:color w:val="000000" w:themeColor="text1"/>
          <w:szCs w:val="21"/>
        </w:rPr>
        <w:t>eLTAX</w:t>
      </w:r>
      <w:proofErr w:type="spellEnd"/>
      <w:r w:rsidRPr="00877E13">
        <w:rPr>
          <w:rFonts w:asciiTheme="minorEastAsia" w:hAnsiTheme="minorEastAsia" w:hint="eastAsia"/>
          <w:color w:val="000000" w:themeColor="text1"/>
          <w:szCs w:val="21"/>
        </w:rPr>
        <w:t>送信レイアウトに合わせた控除申告用データを作成し、区が指定する期日までに区にデータを提出すること。</w:t>
      </w:r>
    </w:p>
    <w:p w14:paraId="572427A1"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lastRenderedPageBreak/>
        <w:t xml:space="preserve">　　ケ　受託者の提出した申告用データに不備があった場合、区と協議の上、問題解決に向け、真摯に対応を行うこと。</w:t>
      </w:r>
    </w:p>
    <w:p w14:paraId="21112255" w14:textId="5353EA2D"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コ　申告用データの提出後、申告特例通知書作成システムで一定期間ワンストップ特例申請情報を保持することとし、区と協議の上、決定した日までに保持しているデータを削除すること。</w:t>
      </w:r>
    </w:p>
    <w:p w14:paraId="295EDE5D" w14:textId="6380C724"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サ　</w:t>
      </w:r>
      <w:r w:rsidR="00A27665" w:rsidRPr="00CA2D81">
        <w:rPr>
          <w:rFonts w:asciiTheme="minorEastAsia" w:hAnsiTheme="minorEastAsia" w:hint="eastAsia"/>
          <w:color w:val="000000" w:themeColor="text1"/>
          <w:szCs w:val="21"/>
        </w:rPr>
        <w:t>郵送で申請を受け付けた場合、</w:t>
      </w:r>
      <w:r w:rsidRPr="00CA2D81">
        <w:rPr>
          <w:rFonts w:asciiTheme="minorEastAsia" w:hAnsiTheme="minorEastAsia" w:hint="eastAsia"/>
          <w:color w:val="000000" w:themeColor="text1"/>
          <w:szCs w:val="21"/>
        </w:rPr>
        <w:t>寄附者から提出された</w:t>
      </w:r>
      <w:r w:rsidRPr="00877E13">
        <w:rPr>
          <w:rFonts w:asciiTheme="minorEastAsia" w:hAnsiTheme="minorEastAsia" w:hint="eastAsia"/>
          <w:color w:val="000000" w:themeColor="text1"/>
          <w:szCs w:val="21"/>
        </w:rPr>
        <w:t>書類については、申請書類を糊付け等で一体にした上で受託者任意の管理番号を付番するなど、適切に管理したうえで、区が指定する期日までに区に提出すること。</w:t>
      </w:r>
    </w:p>
    <w:p w14:paraId="37855434"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なお、区への提出にあたっては、ワンストップ特例申請書と添付書類についてファイルに綴じ、個人情報保護の安全措置がなされた配送手段で提出するものとし、配送に係る費用は受託者が負担するものとする。</w:t>
      </w:r>
    </w:p>
    <w:p w14:paraId="10FC0E22" w14:textId="455EEFF0"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シ　特定個人情報（マイナンバー）を含む情報を取り扱うに</w:t>
      </w:r>
      <w:r w:rsidR="005B293C">
        <w:rPr>
          <w:rFonts w:asciiTheme="minorEastAsia" w:hAnsiTheme="minorEastAsia" w:hint="eastAsia"/>
          <w:color w:val="000000" w:themeColor="text1"/>
          <w:szCs w:val="21"/>
        </w:rPr>
        <w:t>当たり</w:t>
      </w:r>
      <w:r w:rsidRPr="00877E13">
        <w:rPr>
          <w:rFonts w:asciiTheme="minorEastAsia" w:hAnsiTheme="minorEastAsia" w:hint="eastAsia"/>
          <w:color w:val="000000" w:themeColor="text1"/>
          <w:szCs w:val="21"/>
        </w:rPr>
        <w:t>、施錠ができるキャビネットに保管した上、必要なセキュリティ対策を備えること。</w:t>
      </w:r>
    </w:p>
    <w:p w14:paraId="30B6ED84"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（７）寄附者からの問い合わせ対応、コールセンター業務</w:t>
      </w:r>
    </w:p>
    <w:p w14:paraId="74C2BF82" w14:textId="6C11A41A"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　本業務内容に関する寄附者からの問い合わせや苦情対応のための窓口（コールセンター（電話及びメール））を設置し、</w:t>
      </w:r>
      <w:r w:rsidR="005B293C">
        <w:rPr>
          <w:rFonts w:asciiTheme="minorEastAsia" w:hAnsiTheme="minorEastAsia" w:hint="eastAsia"/>
          <w:color w:val="000000" w:themeColor="text1"/>
          <w:szCs w:val="21"/>
        </w:rPr>
        <w:t>ふるさと納税</w:t>
      </w:r>
      <w:r w:rsidRPr="00877E13">
        <w:rPr>
          <w:rFonts w:asciiTheme="minorEastAsia" w:hAnsiTheme="minorEastAsia" w:hint="eastAsia"/>
          <w:color w:val="000000" w:themeColor="text1"/>
          <w:szCs w:val="21"/>
        </w:rPr>
        <w:t>ポータルサイトや区のホームページで明示するなど、寄附者への情報提供及び説明を行うこと。</w:t>
      </w:r>
    </w:p>
    <w:p w14:paraId="6E39E745"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　寄附者からの苦情や要望等については、寄附者の意向を十分に把握したうえで丁寧かつ迅速に対応するとともに、可能な限り柔軟に対応すること。</w:t>
      </w:r>
    </w:p>
    <w:p w14:paraId="3E6A2473"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ウ　寄附者からの問い合わせや苦情については記録を残し、特に必要がある事項については速やかに区に報告すること。返礼品に関する苦情については、速やかに状況の確認を行い、必要と認められる場合は、返礼品提供事業者や配送事業者等に対して対策を求めるなど、苦情の解消に向けた調整を行うとともに、適宜区へ報告すること。</w:t>
      </w:r>
    </w:p>
    <w:p w14:paraId="0905164A"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（８）報告書の作成など、業務管理に関すること</w:t>
      </w:r>
    </w:p>
    <w:p w14:paraId="2334C570" w14:textId="1EDDDB21"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　月次の支払い金額の裏付けとなる報告書（寄附金額、返礼品発注実績、寄附金受領証明書等発送実績、ワンストップ特例申請受付完了実績、実費支払となる場合はその金額の根拠が確認できるもの等）を</w:t>
      </w:r>
      <w:r w:rsidR="00795777" w:rsidRPr="00B32D4D">
        <w:rPr>
          <w:rFonts w:asciiTheme="minorEastAsia" w:hAnsiTheme="minorEastAsia" w:hint="eastAsia"/>
          <w:szCs w:val="21"/>
        </w:rPr>
        <w:t>翌月末日までに</w:t>
      </w:r>
      <w:r w:rsidRPr="00B32D4D">
        <w:rPr>
          <w:rFonts w:asciiTheme="minorEastAsia" w:hAnsiTheme="minorEastAsia" w:hint="eastAsia"/>
          <w:szCs w:val="21"/>
        </w:rPr>
        <w:t>提</w:t>
      </w:r>
      <w:r w:rsidRPr="00B32D4D">
        <w:rPr>
          <w:rFonts w:asciiTheme="minorEastAsia" w:hAnsiTheme="minorEastAsia" w:hint="eastAsia"/>
          <w:color w:val="000000" w:themeColor="text1"/>
          <w:szCs w:val="21"/>
        </w:rPr>
        <w:t>出すること</w:t>
      </w:r>
      <w:r w:rsidRPr="00877E13">
        <w:rPr>
          <w:rFonts w:asciiTheme="minorEastAsia" w:hAnsiTheme="minorEastAsia" w:hint="eastAsia"/>
          <w:color w:val="000000" w:themeColor="text1"/>
          <w:szCs w:val="21"/>
        </w:rPr>
        <w:t>。</w:t>
      </w:r>
    </w:p>
    <w:p w14:paraId="3A872823"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なお、３月分については、３月末日までに提出すること。</w:t>
      </w:r>
    </w:p>
    <w:p w14:paraId="6E1BA75F"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　区との定例的な打ち合わせの機会を設けること。</w:t>
      </w:r>
    </w:p>
    <w:p w14:paraId="35F0CD7D" w14:textId="77777777" w:rsidR="00753E50"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ウ　寄附金額、寄附件数及び寄附者属性等とともに、寄附の動向について分析を行い、その結果を区へ報告すること。</w:t>
      </w:r>
    </w:p>
    <w:p w14:paraId="4DBBF89E" w14:textId="2ABC6F17" w:rsidR="00DA0FA1" w:rsidRPr="00877E13" w:rsidRDefault="00DA0FA1" w:rsidP="00753E50">
      <w:pPr>
        <w:ind w:left="630" w:hangingChars="300" w:hanging="630"/>
        <w:jc w:val="left"/>
        <w:rPr>
          <w:rFonts w:asciiTheme="minorEastAsia" w:hAnsiTheme="minorEastAsia"/>
          <w:color w:val="000000" w:themeColor="text1"/>
          <w:szCs w:val="21"/>
        </w:rPr>
      </w:pPr>
      <w:r>
        <w:rPr>
          <w:rFonts w:asciiTheme="minorEastAsia" w:hAnsiTheme="minorEastAsia" w:hint="eastAsia"/>
          <w:color w:val="000000" w:themeColor="text1"/>
          <w:szCs w:val="21"/>
        </w:rPr>
        <w:t xml:space="preserve">　　エ　総務省の通知等業界情報に関するトピックスや、受託者における返礼品開発事例、他自治体での成功事例の紹介及び情報共有を積極的に実施すること。（定例打ち合わせや月次報告等の機会を活用すること）</w:t>
      </w:r>
    </w:p>
    <w:p w14:paraId="7208167D" w14:textId="18F1FC0C" w:rsidR="00753E50" w:rsidRPr="00877E13" w:rsidRDefault="00753E50" w:rsidP="00DA0FA1">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w:t>
      </w:r>
      <w:r w:rsidR="00DA0FA1">
        <w:rPr>
          <w:rFonts w:asciiTheme="minorEastAsia" w:hAnsiTheme="minorEastAsia" w:hint="eastAsia"/>
          <w:color w:val="000000" w:themeColor="text1"/>
          <w:szCs w:val="21"/>
        </w:rPr>
        <w:t>オ</w:t>
      </w:r>
      <w:r w:rsidRPr="00877E13">
        <w:rPr>
          <w:rFonts w:asciiTheme="minorEastAsia" w:hAnsiTheme="minorEastAsia" w:hint="eastAsia"/>
          <w:color w:val="000000" w:themeColor="text1"/>
          <w:szCs w:val="21"/>
        </w:rPr>
        <w:t xml:space="preserve">　その他、業務管理に</w:t>
      </w:r>
      <w:r w:rsidR="005B293C">
        <w:rPr>
          <w:rFonts w:asciiTheme="minorEastAsia" w:hAnsiTheme="minorEastAsia" w:hint="eastAsia"/>
          <w:color w:val="000000" w:themeColor="text1"/>
          <w:szCs w:val="21"/>
        </w:rPr>
        <w:t>当たり</w:t>
      </w:r>
      <w:r w:rsidRPr="00877E13">
        <w:rPr>
          <w:rFonts w:asciiTheme="minorEastAsia" w:hAnsiTheme="minorEastAsia" w:hint="eastAsia"/>
          <w:color w:val="000000" w:themeColor="text1"/>
          <w:szCs w:val="21"/>
        </w:rPr>
        <w:t>、区が要求する資料を提出すること。</w:t>
      </w:r>
      <w:r w:rsidRPr="00877E13">
        <w:rPr>
          <w:rFonts w:asciiTheme="minorEastAsia" w:hAnsiTheme="minorEastAsia"/>
          <w:color w:val="000000" w:themeColor="text1"/>
          <w:szCs w:val="21"/>
        </w:rPr>
        <w:t xml:space="preserve"> </w:t>
      </w:r>
    </w:p>
    <w:p w14:paraId="3B53B0B2"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lastRenderedPageBreak/>
        <w:t>（９）その他必要な業務</w:t>
      </w:r>
    </w:p>
    <w:p w14:paraId="14AE7D1A"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上記（１）～（８）を遂行するために必要な業務を行うこと。</w:t>
      </w:r>
    </w:p>
    <w:p w14:paraId="0501F929" w14:textId="77777777" w:rsidR="00753E50" w:rsidRPr="00877E13" w:rsidRDefault="00753E50" w:rsidP="00753E50">
      <w:pPr>
        <w:jc w:val="left"/>
        <w:rPr>
          <w:rFonts w:asciiTheme="minorEastAsia" w:hAnsiTheme="minorEastAsia"/>
          <w:color w:val="000000" w:themeColor="text1"/>
          <w:szCs w:val="21"/>
        </w:rPr>
      </w:pPr>
    </w:p>
    <w:p w14:paraId="37C03B8A"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５　業務体制</w:t>
      </w:r>
    </w:p>
    <w:p w14:paraId="64B8E5F6" w14:textId="77777777" w:rsidR="00753E50" w:rsidRPr="00877E13" w:rsidRDefault="00753E50" w:rsidP="00753E50">
      <w:pPr>
        <w:ind w:left="210" w:hangingChars="100" w:hanging="21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業務履行に当たり、以下のとおり人員配置を行うこと。</w:t>
      </w:r>
    </w:p>
    <w:p w14:paraId="245AFD7D"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（１）業務従事者</w:t>
      </w:r>
    </w:p>
    <w:p w14:paraId="51BB6632"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（２）業務責任者</w:t>
      </w:r>
    </w:p>
    <w:p w14:paraId="1D4C7870" w14:textId="5EAE177F"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本業務の実施について、寄附者・返礼品提供事業者等からの意見、苦情に対して受託者を代表し対応するほか、業務全体のマネジメント及び区との連絡調整等を行うための責任者を定め</w:t>
      </w:r>
      <w:r w:rsidR="00A17822" w:rsidRPr="00877E13">
        <w:rPr>
          <w:rFonts w:asciiTheme="minorEastAsia" w:hAnsiTheme="minorEastAsia" w:hint="eastAsia"/>
          <w:color w:val="000000" w:themeColor="text1"/>
          <w:szCs w:val="21"/>
        </w:rPr>
        <w:t>、契約締結後、速やか</w:t>
      </w:r>
      <w:r w:rsidRPr="00877E13">
        <w:rPr>
          <w:rFonts w:asciiTheme="minorEastAsia" w:hAnsiTheme="minorEastAsia" w:hint="eastAsia"/>
          <w:color w:val="000000" w:themeColor="text1"/>
          <w:szCs w:val="21"/>
        </w:rPr>
        <w:t>に書面により区に通知すること。業務責任者と業務従事者の兼務は可とする。</w:t>
      </w:r>
    </w:p>
    <w:p w14:paraId="19B52639"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また、特別な対応が必要な場合、業務責任者は区と協議するものとする。</w:t>
      </w:r>
    </w:p>
    <w:p w14:paraId="558821C3" w14:textId="1B961B74"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なお、業務責任者は、履行期間を通じて変更が無いものとし、やむを得ず変更する場合には、</w:t>
      </w:r>
      <w:r w:rsidR="005B293C">
        <w:rPr>
          <w:rFonts w:asciiTheme="minorEastAsia" w:hAnsiTheme="minorEastAsia" w:hint="eastAsia"/>
          <w:color w:val="000000" w:themeColor="text1"/>
          <w:szCs w:val="21"/>
        </w:rPr>
        <w:t>事前に区の承認を得ること</w:t>
      </w:r>
      <w:r w:rsidRPr="00877E13">
        <w:rPr>
          <w:rFonts w:asciiTheme="minorEastAsia" w:hAnsiTheme="minorEastAsia" w:hint="eastAsia"/>
          <w:color w:val="000000" w:themeColor="text1"/>
          <w:szCs w:val="21"/>
        </w:rPr>
        <w:t>。</w:t>
      </w:r>
    </w:p>
    <w:p w14:paraId="62841380" w14:textId="77777777" w:rsidR="00753E50" w:rsidRPr="00877E13" w:rsidRDefault="00753E50" w:rsidP="00753E50">
      <w:pPr>
        <w:jc w:val="left"/>
        <w:rPr>
          <w:rFonts w:asciiTheme="minorEastAsia" w:hAnsiTheme="minorEastAsia"/>
          <w:color w:val="000000" w:themeColor="text1"/>
          <w:szCs w:val="21"/>
        </w:rPr>
      </w:pPr>
    </w:p>
    <w:p w14:paraId="7FECF149"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６　関係書類の提出及び管理</w:t>
      </w:r>
    </w:p>
    <w:p w14:paraId="3FF16AEA" w14:textId="77777777" w:rsidR="00753E50" w:rsidRPr="00877E13" w:rsidRDefault="00753E50" w:rsidP="00753E50">
      <w:pPr>
        <w:ind w:left="210" w:hangingChars="100" w:hanging="21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受託者は、本業務の実施に当たり次の関係書類を作成し提出しなければならない。</w:t>
      </w:r>
    </w:p>
    <w:p w14:paraId="2B9F7457"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（１）実施計画書</w:t>
      </w:r>
    </w:p>
    <w:p w14:paraId="1F3F0593"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　受託者は本業務の実施計画書を作成し、契約締結後、速やかに区に提出すること。</w:t>
      </w:r>
    </w:p>
    <w:p w14:paraId="4FC59552"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また、実施計画に変更が生じる場合には、事前に区の承認を得ること。</w:t>
      </w:r>
    </w:p>
    <w:p w14:paraId="69FE381D" w14:textId="77777777" w:rsidR="00753E50" w:rsidRPr="00877E13" w:rsidRDefault="00753E50" w:rsidP="00753E50">
      <w:pPr>
        <w:ind w:left="630" w:hangingChars="300" w:hanging="63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　実施計画書の記載内容</w:t>
      </w:r>
    </w:p>
    <w:p w14:paraId="58BB9BC2"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（ア）業務実施体制</w:t>
      </w:r>
    </w:p>
    <w:p w14:paraId="3053388B" w14:textId="77777777" w:rsidR="00753E50" w:rsidRPr="00877E13" w:rsidRDefault="00753E50" w:rsidP="00753E50">
      <w:pPr>
        <w:ind w:left="840" w:hangingChars="400" w:hanging="84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業務従事者及び業務責任者の氏名、連絡体制（緊急時を含む）等を記載したもの。</w:t>
      </w:r>
    </w:p>
    <w:p w14:paraId="03AD08E3" w14:textId="77777777" w:rsidR="00753E50" w:rsidRPr="00877E13" w:rsidRDefault="00753E50" w:rsidP="00753E50">
      <w:pPr>
        <w:ind w:left="840" w:hangingChars="400" w:hanging="84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（イ）実施スケジュール</w:t>
      </w:r>
    </w:p>
    <w:p w14:paraId="203A9E85" w14:textId="165F11AF"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（２）その他、必要に応じ区が求める書類</w:t>
      </w:r>
    </w:p>
    <w:p w14:paraId="03E014AF" w14:textId="77777777" w:rsidR="00753E50" w:rsidRPr="00877E13" w:rsidRDefault="00753E50" w:rsidP="00753E50">
      <w:pPr>
        <w:jc w:val="left"/>
        <w:rPr>
          <w:rFonts w:asciiTheme="minorEastAsia" w:hAnsiTheme="minorEastAsia"/>
          <w:color w:val="000000" w:themeColor="text1"/>
          <w:szCs w:val="21"/>
        </w:rPr>
      </w:pPr>
    </w:p>
    <w:p w14:paraId="4686322C"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７　委託料の支払い</w:t>
      </w:r>
    </w:p>
    <w:p w14:paraId="253FAF75"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検査終了後、請求に基づき月ごとに支払う。</w:t>
      </w:r>
    </w:p>
    <w:p w14:paraId="173ADD72" w14:textId="77777777" w:rsidR="00753E50" w:rsidRPr="00877E13" w:rsidRDefault="00753E50" w:rsidP="00753E50">
      <w:pPr>
        <w:ind w:left="420" w:hangingChars="200" w:hanging="420"/>
        <w:jc w:val="left"/>
        <w:rPr>
          <w:rFonts w:asciiTheme="minorEastAsia" w:hAnsiTheme="minorEastAsia"/>
          <w:szCs w:val="21"/>
        </w:rPr>
      </w:pPr>
      <w:r w:rsidRPr="00877E13">
        <w:rPr>
          <w:rFonts w:asciiTheme="minorEastAsia" w:hAnsiTheme="minorEastAsia" w:hint="eastAsia"/>
          <w:color w:val="000000" w:themeColor="text1"/>
          <w:szCs w:val="21"/>
        </w:rPr>
        <w:t>（１）委託料は成果報酬型とし、寄附金額（区が指定する返礼品に係るものを除く）に別紙内訳書で定める委託料の積算の基礎となる率を乗じた金額とする。ただし</w:t>
      </w:r>
      <w:r w:rsidRPr="00877E13">
        <w:rPr>
          <w:rFonts w:asciiTheme="minorEastAsia" w:hAnsiTheme="minorEastAsia" w:hint="eastAsia"/>
          <w:szCs w:val="21"/>
        </w:rPr>
        <w:t>、ふるさと納税ポータルサイトを経由した寄附は、ふるさと納税ポータルサイトごとに金額を集計し、積算するものとする。</w:t>
      </w:r>
    </w:p>
    <w:p w14:paraId="484E0BE5" w14:textId="291BB77B" w:rsidR="00753E50" w:rsidRPr="00877E13" w:rsidRDefault="00753E50" w:rsidP="00753E50">
      <w:pPr>
        <w:ind w:leftChars="200" w:left="420" w:firstLineChars="100" w:firstLine="210"/>
        <w:jc w:val="left"/>
        <w:rPr>
          <w:rFonts w:asciiTheme="minorEastAsia" w:hAnsiTheme="minorEastAsia"/>
          <w:color w:val="000000" w:themeColor="text1"/>
          <w:szCs w:val="21"/>
        </w:rPr>
      </w:pPr>
      <w:r w:rsidRPr="00877E13">
        <w:rPr>
          <w:rFonts w:asciiTheme="minorEastAsia" w:hAnsiTheme="minorEastAsia" w:hint="eastAsia"/>
          <w:szCs w:val="21"/>
        </w:rPr>
        <w:t>また</w:t>
      </w:r>
      <w:r w:rsidRPr="00CA2D81">
        <w:rPr>
          <w:rFonts w:asciiTheme="minorEastAsia" w:hAnsiTheme="minorEastAsia" w:hint="eastAsia"/>
          <w:b/>
          <w:bCs/>
          <w:szCs w:val="21"/>
        </w:rPr>
        <w:t>、</w:t>
      </w:r>
      <w:r w:rsidRPr="00505E96">
        <w:rPr>
          <w:rFonts w:asciiTheme="minorEastAsia" w:hAnsiTheme="minorEastAsia" w:hint="eastAsia"/>
          <w:szCs w:val="21"/>
        </w:rPr>
        <w:t>各</w:t>
      </w:r>
      <w:r w:rsidRPr="00877E13">
        <w:rPr>
          <w:rFonts w:asciiTheme="minorEastAsia" w:hAnsiTheme="minorEastAsia" w:hint="eastAsia"/>
          <w:szCs w:val="21"/>
        </w:rPr>
        <w:t>種送付物の</w:t>
      </w:r>
      <w:r w:rsidRPr="00877E13">
        <w:rPr>
          <w:rFonts w:asciiTheme="minorEastAsia" w:hAnsiTheme="minorEastAsia" w:hint="eastAsia"/>
          <w:color w:val="000000" w:themeColor="text1"/>
          <w:szCs w:val="21"/>
        </w:rPr>
        <w:t>発送件数や申請の受付件数などの実績に応じて費用が発生する場合には、単価・単位数等に応じた金額とする。</w:t>
      </w:r>
    </w:p>
    <w:p w14:paraId="752B33D8"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lastRenderedPageBreak/>
        <w:t>（２）４（４）オで定める返礼品の調達費用については、区が負担するものとし、原則として、商品代金、サービス料、消費税、送料、梱包費用その他返礼品の提供に必要な事務経費を含むものとし、その合計金額は区が予め設定した各返礼品に係る寄附必要金額の30％以内とする。</w:t>
      </w:r>
    </w:p>
    <w:p w14:paraId="1570D5A4"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（３）４（６）アで定めるワンストップ特例申請の郵送受付において、郵便料につき不足分受取人払いが発生した場合に立て替えた費用については、区がその実費を負担するものとする。</w:t>
      </w:r>
    </w:p>
    <w:p w14:paraId="24C0A4E9"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（４）委託料は、４（８）アに定める月次の報告書を区に提出し、検査を受けた上で請求するものとする。</w:t>
      </w:r>
    </w:p>
    <w:p w14:paraId="0D833831" w14:textId="77777777" w:rsidR="00753E50" w:rsidRPr="00877E13" w:rsidRDefault="00753E50" w:rsidP="00753E50">
      <w:pPr>
        <w:jc w:val="left"/>
        <w:rPr>
          <w:rFonts w:asciiTheme="minorEastAsia" w:hAnsiTheme="minorEastAsia"/>
          <w:color w:val="000000" w:themeColor="text1"/>
          <w:szCs w:val="21"/>
        </w:rPr>
      </w:pPr>
    </w:p>
    <w:p w14:paraId="7E0F7674"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８　個人情報の取扱い、守秘義務、情報セキュリティの確保等</w:t>
      </w:r>
    </w:p>
    <w:p w14:paraId="32404B5C" w14:textId="77777777" w:rsidR="00753E50" w:rsidRPr="00877E13" w:rsidRDefault="00753E50" w:rsidP="00753E50">
      <w:pPr>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（１）受託者は、本業務で知り得た情報を第三者に漏らしてはならない。</w:t>
      </w:r>
    </w:p>
    <w:p w14:paraId="6797CEC7"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また、このことは本契約終了後も同様とし、従事要員についても遵守させること。</w:t>
      </w:r>
    </w:p>
    <w:p w14:paraId="45E497A3" w14:textId="40841939"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（２）個人情報の取扱いについては、別紙「</w:t>
      </w:r>
      <w:r w:rsidR="00144BF1" w:rsidRPr="00144BF1">
        <w:rPr>
          <w:rFonts w:asciiTheme="minorEastAsia" w:hAnsiTheme="minorEastAsia" w:hint="eastAsia"/>
          <w:color w:val="000000" w:themeColor="text1"/>
          <w:szCs w:val="21"/>
        </w:rPr>
        <w:t>個人情報、特定個人情報及び機密情報の取扱いに関する付帯条項</w:t>
      </w:r>
      <w:r w:rsidRPr="00877E13">
        <w:rPr>
          <w:rFonts w:asciiTheme="minorEastAsia" w:hAnsiTheme="minorEastAsia" w:hint="eastAsia"/>
          <w:color w:val="000000" w:themeColor="text1"/>
          <w:szCs w:val="21"/>
        </w:rPr>
        <w:t>」及び「大田区が取り扱う個人情報、個人番号及び特定個人情報の管理に関する規程」を遵守すること。</w:t>
      </w:r>
    </w:p>
    <w:p w14:paraId="6D9A1EE8"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（３）受託者は、個人情報の管理状況・遵守履行状況について、４（８）イによる定例的な打ち合わせにおいて報告すること。</w:t>
      </w:r>
    </w:p>
    <w:p w14:paraId="4CA08A30"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（４）個人情報保護のために、受託者は許可された者以外の立入を制限するなどの適正な入退室管理ができる作業場所を設置し、当該作業場所以外の場所において業務を実施しないこと。</w:t>
      </w:r>
    </w:p>
    <w:p w14:paraId="45E24075"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（５）受託者は、区から提供を受けた個人情報を持ち運ぶ際は、鍵付きの鞄等に入れ、施錠したうえで持ち運ぶこと。</w:t>
      </w:r>
    </w:p>
    <w:p w14:paraId="13CFAD5C"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 xml:space="preserve">　　　また、保管する際は、鍵付きの書庫等で施錠保管すること。</w:t>
      </w:r>
    </w:p>
    <w:p w14:paraId="213A68A2"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（６）受託者は、本業務で知り得た情報の取扱いについて、区による監査、検査に応じ、協力しなければならない。</w:t>
      </w:r>
    </w:p>
    <w:p w14:paraId="58CCC9E5"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７）受託者は、本業務履行において発生した重大な情報セキュリティポリシーの違反等により情報資産への侵害が発生した場合又はおそれがある場合において、区がその事実を公表することを承諾しなければならない。</w:t>
      </w:r>
    </w:p>
    <w:p w14:paraId="436A3520" w14:textId="7777777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（８）受託者は４（３）アにより導入する寄附管理システムにおいてクラウドサービスを利用する場合は、「別紙　クラウドサービス利用要件」に示す要件を担保すること。</w:t>
      </w:r>
    </w:p>
    <w:p w14:paraId="5C84EBC8" w14:textId="0DDE9224"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（９）本業務で使用する端末については、</w:t>
      </w:r>
      <w:r w:rsidR="00E63D87">
        <w:rPr>
          <w:rFonts w:asciiTheme="minorEastAsia" w:hAnsiTheme="minorEastAsia" w:hint="eastAsia"/>
          <w:color w:val="000000" w:themeColor="text1"/>
          <w:szCs w:val="21"/>
        </w:rPr>
        <w:t>ID</w:t>
      </w:r>
      <w:r w:rsidRPr="00877E13">
        <w:rPr>
          <w:rFonts w:asciiTheme="minorEastAsia" w:hAnsiTheme="minorEastAsia" w:hint="eastAsia"/>
          <w:color w:val="000000" w:themeColor="text1"/>
          <w:szCs w:val="21"/>
        </w:rPr>
        <w:t>・パスワード等による認証を要すること</w:t>
      </w:r>
      <w:r w:rsidR="00A17822">
        <w:rPr>
          <w:rFonts w:asciiTheme="minorEastAsia" w:hAnsiTheme="minorEastAsia" w:hint="eastAsia"/>
          <w:color w:val="000000" w:themeColor="text1"/>
          <w:szCs w:val="21"/>
        </w:rPr>
        <w:t>と</w:t>
      </w:r>
      <w:r w:rsidRPr="00877E13">
        <w:rPr>
          <w:rFonts w:asciiTheme="minorEastAsia" w:hAnsiTheme="minorEastAsia" w:hint="eastAsia"/>
          <w:color w:val="000000" w:themeColor="text1"/>
          <w:szCs w:val="21"/>
        </w:rPr>
        <w:t>するほか、</w:t>
      </w:r>
      <w:r w:rsidR="00E63D87">
        <w:rPr>
          <w:rFonts w:asciiTheme="minorEastAsia" w:hAnsiTheme="minorEastAsia" w:hint="eastAsia"/>
          <w:color w:val="000000" w:themeColor="text1"/>
          <w:szCs w:val="21"/>
        </w:rPr>
        <w:t>上記</w:t>
      </w:r>
      <w:r w:rsidRPr="00877E13">
        <w:rPr>
          <w:rFonts w:asciiTheme="minorEastAsia" w:hAnsiTheme="minorEastAsia" w:hint="eastAsia"/>
          <w:color w:val="000000" w:themeColor="text1"/>
          <w:szCs w:val="21"/>
        </w:rPr>
        <w:t>（８）で示したシステムへのログインに際しても、ユーザー別の</w:t>
      </w:r>
      <w:r w:rsidR="00E63D87">
        <w:rPr>
          <w:rFonts w:asciiTheme="minorEastAsia" w:hAnsiTheme="minorEastAsia" w:hint="eastAsia"/>
          <w:color w:val="000000" w:themeColor="text1"/>
          <w:szCs w:val="21"/>
        </w:rPr>
        <w:t>ID</w:t>
      </w:r>
      <w:r w:rsidRPr="00877E13">
        <w:rPr>
          <w:rFonts w:asciiTheme="minorEastAsia" w:hAnsiTheme="minorEastAsia" w:hint="eastAsia"/>
          <w:color w:val="000000" w:themeColor="text1"/>
          <w:szCs w:val="21"/>
        </w:rPr>
        <w:t>・パスワード等による認証が行えること。ユーザーの管理においては、登録・削除及び権限設定等を適切に行うこと。</w:t>
      </w:r>
    </w:p>
    <w:p w14:paraId="72564BB8" w14:textId="77777777" w:rsidR="00753E50" w:rsidRPr="00CA2D81"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（10）本業務で使用する端末については、不正プログラム対策を徹底し、ウイルス対策ソ</w:t>
      </w:r>
      <w:r w:rsidRPr="00CA2D81">
        <w:rPr>
          <w:rFonts w:asciiTheme="minorEastAsia" w:hAnsiTheme="minorEastAsia" w:hint="eastAsia"/>
          <w:color w:val="000000" w:themeColor="text1"/>
          <w:szCs w:val="21"/>
        </w:rPr>
        <w:lastRenderedPageBreak/>
        <w:t>フトウェアの最新バージョン及び定義ファイルを維持すること。</w:t>
      </w:r>
    </w:p>
    <w:p w14:paraId="45DB6358" w14:textId="6115B6DF" w:rsidR="00877E13" w:rsidRPr="00CA2D81" w:rsidRDefault="00877E13" w:rsidP="00392EF1">
      <w:pPr>
        <w:ind w:left="420" w:hangingChars="200" w:hanging="420"/>
      </w:pPr>
      <w:r w:rsidRPr="00CA2D81">
        <w:rPr>
          <w:rFonts w:asciiTheme="minorEastAsia" w:hAnsiTheme="minorEastAsia" w:hint="eastAsia"/>
          <w:color w:val="000000" w:themeColor="text1"/>
        </w:rPr>
        <w:t>（11）</w:t>
      </w:r>
      <w:bookmarkStart w:id="0" w:name="_Hlk189646462"/>
      <w:r w:rsidR="00041D44" w:rsidRPr="00CA2D81">
        <w:rPr>
          <w:rFonts w:asciiTheme="minorEastAsia" w:hAnsiTheme="minorEastAsia" w:hint="eastAsia"/>
          <w:color w:val="000000" w:themeColor="text1"/>
        </w:rPr>
        <w:t>受託者</w:t>
      </w:r>
      <w:r w:rsidRPr="00CA2D81">
        <w:rPr>
          <w:rFonts w:hint="eastAsia"/>
        </w:rPr>
        <w:t>は</w:t>
      </w:r>
      <w:r w:rsidR="00F01B76" w:rsidRPr="00CA2D81">
        <w:rPr>
          <w:rFonts w:hint="eastAsia"/>
        </w:rPr>
        <w:t>寄附</w:t>
      </w:r>
      <w:r w:rsidRPr="00CA2D81">
        <w:rPr>
          <w:rFonts w:hint="eastAsia"/>
        </w:rPr>
        <w:t>情報から、サービスの品質向上、業務改善及び市場分析等の目的で統計情報を抽出</w:t>
      </w:r>
      <w:r w:rsidR="00041D44" w:rsidRPr="00CA2D81">
        <w:rPr>
          <w:rFonts w:hint="eastAsia"/>
        </w:rPr>
        <w:t>・分析</w:t>
      </w:r>
      <w:r w:rsidRPr="00CA2D81">
        <w:rPr>
          <w:rFonts w:hint="eastAsia"/>
        </w:rPr>
        <w:t>し</w:t>
      </w:r>
      <w:r w:rsidR="00041D44" w:rsidRPr="00CA2D81">
        <w:rPr>
          <w:rFonts w:hint="eastAsia"/>
        </w:rPr>
        <w:t>、</w:t>
      </w:r>
      <w:r w:rsidR="00E63D87">
        <w:rPr>
          <w:rFonts w:hint="eastAsia"/>
        </w:rPr>
        <w:t>マーケティング</w:t>
      </w:r>
      <w:r w:rsidR="00041D44" w:rsidRPr="00CA2D81">
        <w:rPr>
          <w:rFonts w:hint="eastAsia"/>
        </w:rPr>
        <w:t>に</w:t>
      </w:r>
      <w:r w:rsidRPr="00CA2D81">
        <w:rPr>
          <w:rFonts w:hint="eastAsia"/>
        </w:rPr>
        <w:t>利用できるものとする。ただし、</w:t>
      </w:r>
      <w:r w:rsidR="00041D44" w:rsidRPr="00CA2D81">
        <w:rPr>
          <w:rFonts w:hint="eastAsia"/>
        </w:rPr>
        <w:t>受託者</w:t>
      </w:r>
      <w:r w:rsidRPr="00CA2D81">
        <w:rPr>
          <w:rFonts w:hint="eastAsia"/>
        </w:rPr>
        <w:t>は当該統計情報の抽出及び利用に</w:t>
      </w:r>
      <w:r w:rsidR="005B293C">
        <w:rPr>
          <w:rFonts w:hint="eastAsia"/>
        </w:rPr>
        <w:t>当たり</w:t>
      </w:r>
      <w:r w:rsidRPr="00CA2D81">
        <w:rPr>
          <w:rFonts w:hint="eastAsia"/>
        </w:rPr>
        <w:t>、特定の個人との対応関係が排斥されるよう適切な措置を講じるものとする。</w:t>
      </w:r>
    </w:p>
    <w:bookmarkEnd w:id="0"/>
    <w:p w14:paraId="73A3B98B" w14:textId="77777777" w:rsidR="00753E50" w:rsidRPr="00877E13" w:rsidRDefault="00753E50" w:rsidP="00753E50">
      <w:pPr>
        <w:jc w:val="left"/>
        <w:rPr>
          <w:rFonts w:asciiTheme="minorEastAsia" w:hAnsiTheme="minorEastAsia"/>
          <w:color w:val="000000" w:themeColor="text1"/>
          <w:szCs w:val="21"/>
        </w:rPr>
      </w:pPr>
    </w:p>
    <w:p w14:paraId="6B11F252" w14:textId="77777777" w:rsidR="00753E50" w:rsidRPr="006311FA" w:rsidRDefault="00753E50" w:rsidP="00753E50">
      <w:pPr>
        <w:jc w:val="left"/>
        <w:rPr>
          <w:rFonts w:asciiTheme="minorEastAsia" w:hAnsiTheme="minorEastAsia"/>
          <w:szCs w:val="21"/>
        </w:rPr>
      </w:pPr>
      <w:r w:rsidRPr="006311FA">
        <w:rPr>
          <w:rFonts w:asciiTheme="minorEastAsia" w:hAnsiTheme="minorEastAsia" w:hint="eastAsia"/>
          <w:szCs w:val="21"/>
        </w:rPr>
        <w:t>９　その他（特記事項）</w:t>
      </w:r>
    </w:p>
    <w:p w14:paraId="53D550B5" w14:textId="047E4A48" w:rsidR="00E63D87" w:rsidRPr="006311FA" w:rsidRDefault="00E63D87" w:rsidP="00E63D87">
      <w:pPr>
        <w:ind w:left="420" w:hangingChars="200" w:hanging="420"/>
        <w:jc w:val="left"/>
        <w:rPr>
          <w:rFonts w:asciiTheme="minorEastAsia" w:hAnsiTheme="minorEastAsia"/>
          <w:szCs w:val="21"/>
        </w:rPr>
      </w:pPr>
      <w:r w:rsidRPr="006311FA">
        <w:rPr>
          <w:rFonts w:asciiTheme="minorEastAsia" w:hAnsiTheme="minorEastAsia" w:hint="eastAsia"/>
          <w:szCs w:val="21"/>
        </w:rPr>
        <w:t>（１）本業務は令和９年４月１日から開始することを想定しているが、令和８年度に区と契約締結している事業者から委託先が変更になる場合は、業務開始日以前から業務の引継ぎが発生する。引継ぎは、区、旧委託事業者と協議し、業務開始日から</w:t>
      </w:r>
      <w:r w:rsidR="00241A4F">
        <w:rPr>
          <w:rFonts w:asciiTheme="minorEastAsia" w:hAnsiTheme="minorEastAsia" w:hint="eastAsia"/>
          <w:szCs w:val="21"/>
        </w:rPr>
        <w:t>円滑な</w:t>
      </w:r>
      <w:r w:rsidRPr="006311FA">
        <w:rPr>
          <w:rFonts w:asciiTheme="minorEastAsia" w:hAnsiTheme="minorEastAsia" w:hint="eastAsia"/>
          <w:szCs w:val="21"/>
        </w:rPr>
        <w:t>業務の遂行</w:t>
      </w:r>
      <w:r w:rsidR="009132ED">
        <w:rPr>
          <w:rFonts w:asciiTheme="minorEastAsia" w:hAnsiTheme="minorEastAsia" w:hint="eastAsia"/>
          <w:szCs w:val="21"/>
        </w:rPr>
        <w:t>を</w:t>
      </w:r>
      <w:r w:rsidRPr="006311FA">
        <w:rPr>
          <w:rFonts w:asciiTheme="minorEastAsia" w:hAnsiTheme="minorEastAsia" w:hint="eastAsia"/>
          <w:szCs w:val="21"/>
        </w:rPr>
        <w:t>可能とすること。</w:t>
      </w:r>
    </w:p>
    <w:p w14:paraId="01E05F0D" w14:textId="2300C898" w:rsidR="003442CE" w:rsidRPr="006311FA" w:rsidRDefault="003442CE" w:rsidP="00753E50">
      <w:pPr>
        <w:ind w:left="420" w:hangingChars="200" w:hanging="420"/>
        <w:jc w:val="left"/>
        <w:rPr>
          <w:rFonts w:asciiTheme="minorEastAsia" w:hAnsiTheme="minorEastAsia"/>
          <w:szCs w:val="21"/>
        </w:rPr>
      </w:pPr>
      <w:r w:rsidRPr="006311FA">
        <w:rPr>
          <w:rFonts w:asciiTheme="minorEastAsia" w:hAnsiTheme="minorEastAsia" w:hint="eastAsia"/>
          <w:szCs w:val="21"/>
        </w:rPr>
        <w:t>（</w:t>
      </w:r>
      <w:r w:rsidR="00E63D87" w:rsidRPr="006311FA">
        <w:rPr>
          <w:rFonts w:asciiTheme="minorEastAsia" w:hAnsiTheme="minorEastAsia" w:hint="eastAsia"/>
          <w:szCs w:val="21"/>
        </w:rPr>
        <w:t>２</w:t>
      </w:r>
      <w:r w:rsidRPr="006311FA">
        <w:rPr>
          <w:rFonts w:asciiTheme="minorEastAsia" w:hAnsiTheme="minorEastAsia" w:hint="eastAsia"/>
          <w:szCs w:val="21"/>
        </w:rPr>
        <w:t>）本業務以前に受託者が既に保有するものを除き、本件業務に基づき受託者が区のために作成した成果物（中間成果物も含む。）の権利はすべて区に帰属する。</w:t>
      </w:r>
    </w:p>
    <w:p w14:paraId="3731B6CA" w14:textId="7EA0A16A" w:rsidR="00057B2F" w:rsidRPr="006311FA" w:rsidRDefault="00057B2F" w:rsidP="00057B2F">
      <w:pPr>
        <w:ind w:left="420" w:hangingChars="200" w:hanging="420"/>
        <w:jc w:val="left"/>
        <w:rPr>
          <w:rFonts w:asciiTheme="minorEastAsia" w:hAnsiTheme="minorEastAsia"/>
          <w:szCs w:val="21"/>
        </w:rPr>
      </w:pPr>
      <w:r w:rsidRPr="006311FA">
        <w:rPr>
          <w:rFonts w:asciiTheme="minorEastAsia" w:hAnsiTheme="minorEastAsia" w:hint="eastAsia"/>
          <w:szCs w:val="21"/>
        </w:rPr>
        <w:t>（３）受託者は、業務従事者に対し、必要な研修等を行い、資質の向上に努めること。</w:t>
      </w:r>
    </w:p>
    <w:p w14:paraId="50EBCE98" w14:textId="289C9DFB"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w:t>
      </w:r>
      <w:r w:rsidR="00E63D87">
        <w:rPr>
          <w:rFonts w:asciiTheme="minorEastAsia" w:hAnsiTheme="minorEastAsia" w:hint="eastAsia"/>
          <w:color w:val="000000" w:themeColor="text1"/>
          <w:szCs w:val="21"/>
        </w:rPr>
        <w:t>４</w:t>
      </w:r>
      <w:r w:rsidRPr="00877E13">
        <w:rPr>
          <w:rFonts w:asciiTheme="minorEastAsia" w:hAnsiTheme="minorEastAsia" w:hint="eastAsia"/>
          <w:color w:val="000000" w:themeColor="text1"/>
          <w:szCs w:val="21"/>
        </w:rPr>
        <w:t>）万が一事故が発生したときには、直ちに区に報告するとともに、受託者の責任において適切に処置を講ずること。</w:t>
      </w:r>
    </w:p>
    <w:p w14:paraId="01617DCE" w14:textId="77D6D537"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w:t>
      </w:r>
      <w:r w:rsidR="00E63D87">
        <w:rPr>
          <w:rFonts w:asciiTheme="minorEastAsia" w:hAnsiTheme="minorEastAsia" w:hint="eastAsia"/>
          <w:color w:val="000000" w:themeColor="text1"/>
          <w:szCs w:val="21"/>
        </w:rPr>
        <w:t>５</w:t>
      </w:r>
      <w:r w:rsidRPr="00877E13">
        <w:rPr>
          <w:rFonts w:asciiTheme="minorEastAsia" w:hAnsiTheme="minorEastAsia" w:hint="eastAsia"/>
          <w:color w:val="000000" w:themeColor="text1"/>
          <w:szCs w:val="21"/>
        </w:rPr>
        <w:t>）雇用者等の雇用形態に応じ、雇用者等を被保険者とする保険に加入すること。</w:t>
      </w:r>
    </w:p>
    <w:p w14:paraId="1424007C" w14:textId="1D0AE791" w:rsidR="00753E50" w:rsidRPr="00877E13" w:rsidRDefault="00753E50" w:rsidP="00753E50">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w:t>
      </w:r>
      <w:r w:rsidR="00E63D87">
        <w:rPr>
          <w:rFonts w:asciiTheme="minorEastAsia" w:hAnsiTheme="minorEastAsia" w:hint="eastAsia"/>
          <w:color w:val="000000" w:themeColor="text1"/>
          <w:szCs w:val="21"/>
        </w:rPr>
        <w:t>６</w:t>
      </w:r>
      <w:r w:rsidRPr="00877E13">
        <w:rPr>
          <w:rFonts w:asciiTheme="minorEastAsia" w:hAnsiTheme="minorEastAsia" w:hint="eastAsia"/>
          <w:color w:val="000000" w:themeColor="text1"/>
          <w:szCs w:val="21"/>
        </w:rPr>
        <w:t>）受託者は業務の実施に当たり、労働基準法や最低賃金法をはじめとする関係法令等を遵守し、業務の円滑な遂行を図らなければならない。</w:t>
      </w:r>
    </w:p>
    <w:p w14:paraId="1475434C" w14:textId="1F305C63" w:rsidR="00753E50" w:rsidRDefault="00753E50" w:rsidP="00753E50">
      <w:pPr>
        <w:ind w:left="420" w:hangingChars="200" w:hanging="420"/>
        <w:jc w:val="left"/>
        <w:rPr>
          <w:rFonts w:asciiTheme="minorEastAsia" w:hAnsiTheme="minorEastAsia"/>
          <w:szCs w:val="21"/>
        </w:rPr>
      </w:pPr>
      <w:r w:rsidRPr="00877E13">
        <w:rPr>
          <w:rFonts w:asciiTheme="minorEastAsia" w:hAnsiTheme="minorEastAsia" w:hint="eastAsia"/>
          <w:color w:val="000000" w:themeColor="text1"/>
          <w:szCs w:val="21"/>
        </w:rPr>
        <w:t>（</w:t>
      </w:r>
      <w:r w:rsidR="00E63D87">
        <w:rPr>
          <w:rFonts w:asciiTheme="minorEastAsia" w:hAnsiTheme="minorEastAsia" w:hint="eastAsia"/>
          <w:color w:val="000000" w:themeColor="text1"/>
          <w:szCs w:val="21"/>
        </w:rPr>
        <w:t>７</w:t>
      </w:r>
      <w:r w:rsidRPr="00877E13">
        <w:rPr>
          <w:rFonts w:asciiTheme="minorEastAsia" w:hAnsiTheme="minorEastAsia" w:hint="eastAsia"/>
          <w:color w:val="000000" w:themeColor="text1"/>
          <w:szCs w:val="21"/>
        </w:rPr>
        <w:t>）本契約終了後、個人情報を含むデータ、資料に関しては、区にすべて渡し、機器に残ったデータ等はすべ</w:t>
      </w:r>
      <w:r w:rsidRPr="00877E13">
        <w:rPr>
          <w:rFonts w:asciiTheme="minorEastAsia" w:hAnsiTheme="minorEastAsia" w:hint="eastAsia"/>
          <w:szCs w:val="21"/>
        </w:rPr>
        <w:t>て削除すること。</w:t>
      </w:r>
    </w:p>
    <w:p w14:paraId="2619E7CE" w14:textId="48AC7427" w:rsidR="00E63D87" w:rsidRPr="00877E13" w:rsidRDefault="00E63D87" w:rsidP="00E63D87">
      <w:pPr>
        <w:ind w:left="420" w:hangingChars="200" w:hanging="420"/>
        <w:jc w:val="left"/>
        <w:rPr>
          <w:rFonts w:asciiTheme="minorEastAsia" w:hAnsiTheme="minorEastAsia"/>
          <w:color w:val="000000" w:themeColor="text1"/>
          <w:szCs w:val="21"/>
        </w:rPr>
      </w:pPr>
      <w:r w:rsidRPr="00877E13">
        <w:rPr>
          <w:rFonts w:asciiTheme="minorEastAsia" w:hAnsiTheme="minorEastAsia" w:hint="eastAsia"/>
          <w:color w:val="000000" w:themeColor="text1"/>
          <w:szCs w:val="21"/>
        </w:rPr>
        <w:t>（</w:t>
      </w:r>
      <w:r>
        <w:rPr>
          <w:rFonts w:asciiTheme="minorEastAsia" w:hAnsiTheme="minorEastAsia" w:hint="eastAsia"/>
          <w:color w:val="000000" w:themeColor="text1"/>
          <w:szCs w:val="21"/>
        </w:rPr>
        <w:t>８</w:t>
      </w:r>
      <w:r w:rsidRPr="00877E13">
        <w:rPr>
          <w:rFonts w:asciiTheme="minorEastAsia" w:hAnsiTheme="minorEastAsia" w:hint="eastAsia"/>
          <w:color w:val="000000" w:themeColor="text1"/>
          <w:szCs w:val="21"/>
        </w:rPr>
        <w:t>）この仕様書に定めのない事項や解釈に疑義が生じた場合は、 区と受託者との協議のうえ、決定するものとする。</w:t>
      </w:r>
    </w:p>
    <w:p w14:paraId="0F64B900" w14:textId="77777777" w:rsidR="00E63D87" w:rsidRPr="00E63D87" w:rsidRDefault="00E63D87" w:rsidP="00753E50">
      <w:pPr>
        <w:ind w:left="420" w:hangingChars="200" w:hanging="420"/>
        <w:jc w:val="left"/>
        <w:rPr>
          <w:rFonts w:asciiTheme="minorEastAsia" w:hAnsiTheme="minorEastAsia"/>
          <w:szCs w:val="21"/>
        </w:rPr>
      </w:pPr>
    </w:p>
    <w:p w14:paraId="27136489" w14:textId="77777777" w:rsidR="00753E50" w:rsidRPr="00877E13" w:rsidRDefault="00753E50" w:rsidP="00F44B35">
      <w:pPr>
        <w:jc w:val="center"/>
        <w:rPr>
          <w:rFonts w:asciiTheme="minorEastAsia" w:hAnsiTheme="minorEastAsia"/>
          <w:szCs w:val="21"/>
        </w:rPr>
      </w:pPr>
    </w:p>
    <w:p w14:paraId="7F0B0048" w14:textId="77777777" w:rsidR="00712DC2" w:rsidRDefault="00712DC2" w:rsidP="009F1D38">
      <w:pPr>
        <w:rPr>
          <w:rFonts w:asciiTheme="minorEastAsia" w:hAnsiTheme="minorEastAsia"/>
          <w:szCs w:val="21"/>
        </w:rPr>
      </w:pPr>
    </w:p>
    <w:p w14:paraId="43357B81" w14:textId="77777777" w:rsidR="00ED0164" w:rsidRDefault="00ED0164" w:rsidP="009F1D38">
      <w:pPr>
        <w:rPr>
          <w:rFonts w:asciiTheme="minorEastAsia" w:hAnsiTheme="minorEastAsia"/>
          <w:szCs w:val="21"/>
        </w:rPr>
      </w:pPr>
    </w:p>
    <w:p w14:paraId="44BADA11" w14:textId="77777777" w:rsidR="00ED0164" w:rsidRDefault="00ED0164" w:rsidP="009F1D38">
      <w:pPr>
        <w:rPr>
          <w:rFonts w:asciiTheme="minorEastAsia" w:hAnsiTheme="minorEastAsia"/>
          <w:szCs w:val="21"/>
        </w:rPr>
      </w:pPr>
    </w:p>
    <w:p w14:paraId="4ABB08BE" w14:textId="77777777" w:rsidR="00ED0164" w:rsidRDefault="00ED0164" w:rsidP="009F1D38">
      <w:pPr>
        <w:rPr>
          <w:rFonts w:asciiTheme="minorEastAsia" w:hAnsiTheme="minorEastAsia"/>
          <w:szCs w:val="21"/>
        </w:rPr>
      </w:pPr>
    </w:p>
    <w:p w14:paraId="558B3D0B" w14:textId="77777777" w:rsidR="00ED0164" w:rsidRDefault="00ED0164" w:rsidP="009F1D38">
      <w:pPr>
        <w:rPr>
          <w:rFonts w:asciiTheme="minorEastAsia" w:hAnsiTheme="minorEastAsia"/>
          <w:szCs w:val="21"/>
        </w:rPr>
      </w:pPr>
    </w:p>
    <w:p w14:paraId="0F1CF1A0" w14:textId="77777777" w:rsidR="00ED0164" w:rsidRDefault="00ED0164" w:rsidP="009F1D38">
      <w:pPr>
        <w:rPr>
          <w:rFonts w:asciiTheme="minorEastAsia" w:hAnsiTheme="minorEastAsia"/>
          <w:szCs w:val="21"/>
        </w:rPr>
      </w:pPr>
    </w:p>
    <w:p w14:paraId="749FAE0B" w14:textId="77777777" w:rsidR="00ED0164" w:rsidRDefault="00ED0164" w:rsidP="009F1D38">
      <w:pPr>
        <w:rPr>
          <w:rFonts w:asciiTheme="minorEastAsia" w:hAnsiTheme="minorEastAsia"/>
          <w:szCs w:val="21"/>
        </w:rPr>
      </w:pPr>
    </w:p>
    <w:p w14:paraId="6319DFB0" w14:textId="77777777" w:rsidR="00ED0164" w:rsidRDefault="00ED0164" w:rsidP="009F1D38">
      <w:pPr>
        <w:rPr>
          <w:rFonts w:asciiTheme="minorEastAsia" w:hAnsiTheme="minorEastAsia"/>
          <w:szCs w:val="21"/>
        </w:rPr>
      </w:pPr>
    </w:p>
    <w:p w14:paraId="14F30E8C" w14:textId="77777777" w:rsidR="00ED0164" w:rsidRDefault="00ED0164" w:rsidP="009F1D38">
      <w:pPr>
        <w:rPr>
          <w:rFonts w:asciiTheme="minorEastAsia" w:hAnsiTheme="minorEastAsia"/>
          <w:szCs w:val="21"/>
        </w:rPr>
      </w:pPr>
    </w:p>
    <w:p w14:paraId="4B3C3596" w14:textId="77777777" w:rsidR="00ED0164" w:rsidRDefault="00ED0164" w:rsidP="009F1D38">
      <w:pPr>
        <w:rPr>
          <w:rFonts w:asciiTheme="minorEastAsia" w:hAnsiTheme="minorEastAsia"/>
          <w:szCs w:val="21"/>
        </w:rPr>
      </w:pPr>
    </w:p>
    <w:p w14:paraId="48C48D69" w14:textId="77777777" w:rsidR="00ED0164" w:rsidRDefault="00ED0164" w:rsidP="009F1D38">
      <w:pPr>
        <w:rPr>
          <w:rFonts w:asciiTheme="minorEastAsia" w:hAnsiTheme="minorEastAsia"/>
          <w:szCs w:val="21"/>
        </w:rPr>
      </w:pPr>
    </w:p>
    <w:p w14:paraId="65C18581" w14:textId="77777777" w:rsidR="00ED0164" w:rsidRPr="00877E13" w:rsidRDefault="00ED0164" w:rsidP="00ED0164">
      <w:pPr>
        <w:jc w:val="right"/>
        <w:rPr>
          <w:rFonts w:asciiTheme="minorEastAsia" w:hAnsiTheme="minorEastAsia"/>
          <w:szCs w:val="21"/>
        </w:rPr>
      </w:pPr>
      <w:r w:rsidRPr="00877E13">
        <w:rPr>
          <w:rFonts w:asciiTheme="minorEastAsia" w:hAnsiTheme="minorEastAsia" w:hint="eastAsia"/>
          <w:szCs w:val="21"/>
        </w:rPr>
        <w:lastRenderedPageBreak/>
        <w:t>【別紙】</w:t>
      </w:r>
    </w:p>
    <w:p w14:paraId="4C2B9FFF" w14:textId="77777777" w:rsidR="00ED0164" w:rsidRPr="00877E13" w:rsidRDefault="00ED0164" w:rsidP="00ED0164">
      <w:pPr>
        <w:jc w:val="right"/>
        <w:rPr>
          <w:rFonts w:asciiTheme="minorEastAsia" w:hAnsiTheme="minorEastAsia"/>
          <w:szCs w:val="21"/>
        </w:rPr>
      </w:pPr>
    </w:p>
    <w:p w14:paraId="40A5D653" w14:textId="77777777" w:rsidR="00ED0164" w:rsidRPr="00877E13" w:rsidRDefault="00ED0164" w:rsidP="00ED0164">
      <w:pPr>
        <w:jc w:val="center"/>
        <w:rPr>
          <w:rFonts w:asciiTheme="minorEastAsia" w:hAnsiTheme="minorEastAsia"/>
          <w:szCs w:val="21"/>
        </w:rPr>
      </w:pPr>
      <w:r w:rsidRPr="00877E13">
        <w:rPr>
          <w:rFonts w:asciiTheme="minorEastAsia" w:hAnsiTheme="minorEastAsia" w:hint="eastAsia"/>
          <w:szCs w:val="21"/>
        </w:rPr>
        <w:t>クラウドサービス利用要件</w:t>
      </w:r>
    </w:p>
    <w:p w14:paraId="351BFC14" w14:textId="77777777" w:rsidR="00ED0164" w:rsidRPr="00877E13" w:rsidRDefault="00ED0164" w:rsidP="00ED0164">
      <w:pPr>
        <w:rPr>
          <w:rFonts w:asciiTheme="minorEastAsia" w:hAnsiTheme="minorEastAsia"/>
          <w:szCs w:val="21"/>
        </w:rPr>
      </w:pPr>
    </w:p>
    <w:p w14:paraId="0DA26183"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クラウドサービスを利用する場合は以下の要件を満たすこと。</w:t>
      </w:r>
    </w:p>
    <w:p w14:paraId="298394B1" w14:textId="77777777" w:rsidR="00ED0164" w:rsidRPr="00877E13" w:rsidRDefault="00ED0164" w:rsidP="00ED0164">
      <w:pPr>
        <w:rPr>
          <w:rFonts w:asciiTheme="minorEastAsia" w:hAnsiTheme="minorEastAsia"/>
          <w:szCs w:val="21"/>
        </w:rPr>
      </w:pPr>
    </w:p>
    <w:p w14:paraId="37EC0352" w14:textId="77777777" w:rsidR="00ED0164" w:rsidRPr="00877E13" w:rsidRDefault="00ED0164" w:rsidP="00ED0164">
      <w:pPr>
        <w:rPr>
          <w:rFonts w:asciiTheme="minorEastAsia" w:hAnsiTheme="minorEastAsia"/>
          <w:szCs w:val="21"/>
        </w:rPr>
      </w:pPr>
    </w:p>
    <w:p w14:paraId="74484364"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① データセンター</w:t>
      </w:r>
    </w:p>
    <w:p w14:paraId="134E5508" w14:textId="77777777" w:rsidR="00ED0164" w:rsidRPr="00877E13" w:rsidRDefault="00ED0164" w:rsidP="00ED0164">
      <w:pPr>
        <w:ind w:firstLineChars="200" w:firstLine="420"/>
        <w:rPr>
          <w:rFonts w:asciiTheme="minorEastAsia" w:hAnsiTheme="minorEastAsia"/>
          <w:szCs w:val="21"/>
        </w:rPr>
      </w:pPr>
      <w:r w:rsidRPr="00877E13">
        <w:rPr>
          <w:rFonts w:asciiTheme="minorEastAsia" w:hAnsiTheme="minorEastAsia" w:hint="eastAsia"/>
          <w:szCs w:val="21"/>
        </w:rPr>
        <w:t>日本国内に所在するか、又は日本の法令の範囲内で運用可能であること</w:t>
      </w:r>
    </w:p>
    <w:p w14:paraId="3F20D791" w14:textId="77777777" w:rsidR="00ED0164" w:rsidRPr="00877E13" w:rsidRDefault="00ED0164" w:rsidP="00ED0164">
      <w:pPr>
        <w:ind w:firstLineChars="200" w:firstLine="420"/>
        <w:rPr>
          <w:rFonts w:asciiTheme="minorEastAsia" w:hAnsiTheme="minorEastAsia"/>
          <w:szCs w:val="21"/>
        </w:rPr>
      </w:pPr>
    </w:p>
    <w:p w14:paraId="69FAB056"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② 情報漏洩防止等の機密性</w:t>
      </w:r>
    </w:p>
    <w:p w14:paraId="514BCB34" w14:textId="77777777" w:rsidR="00ED0164" w:rsidRPr="00877E13" w:rsidRDefault="00ED0164" w:rsidP="00ED0164">
      <w:pPr>
        <w:ind w:leftChars="100" w:left="210" w:firstLineChars="100" w:firstLine="210"/>
        <w:rPr>
          <w:rFonts w:asciiTheme="minorEastAsia" w:hAnsiTheme="minorEastAsia"/>
          <w:szCs w:val="21"/>
        </w:rPr>
      </w:pPr>
      <w:r w:rsidRPr="00877E13">
        <w:rPr>
          <w:rFonts w:asciiTheme="minorEastAsia" w:hAnsiTheme="minorEastAsia" w:hint="eastAsia"/>
          <w:szCs w:val="21"/>
        </w:rPr>
        <w:t>サーバへのアクセス制限、データ暗号化、不正アクセス防止等の実施がなされていること</w:t>
      </w:r>
    </w:p>
    <w:p w14:paraId="63BF5C4F" w14:textId="77777777" w:rsidR="00ED0164" w:rsidRPr="00877E13" w:rsidRDefault="00ED0164" w:rsidP="00ED0164">
      <w:pPr>
        <w:rPr>
          <w:rFonts w:asciiTheme="minorEastAsia" w:hAnsiTheme="minorEastAsia"/>
          <w:szCs w:val="21"/>
        </w:rPr>
      </w:pPr>
    </w:p>
    <w:p w14:paraId="3F453B69"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③ 情報資産の完全性、可用性</w:t>
      </w:r>
    </w:p>
    <w:p w14:paraId="5E04F685" w14:textId="77777777" w:rsidR="00ED0164" w:rsidRPr="00877E13" w:rsidRDefault="00ED0164" w:rsidP="00ED0164">
      <w:pPr>
        <w:ind w:firstLineChars="200" w:firstLine="420"/>
        <w:rPr>
          <w:rFonts w:asciiTheme="minorEastAsia" w:hAnsiTheme="minorEastAsia"/>
          <w:szCs w:val="21"/>
        </w:rPr>
      </w:pPr>
      <w:r w:rsidRPr="00877E13">
        <w:rPr>
          <w:rFonts w:asciiTheme="minorEastAsia" w:hAnsiTheme="minorEastAsia" w:hint="eastAsia"/>
          <w:szCs w:val="21"/>
        </w:rPr>
        <w:t>ネットワーク・機器類の冗長化、日次バックアップがなされていること</w:t>
      </w:r>
    </w:p>
    <w:p w14:paraId="7F72422D" w14:textId="77777777" w:rsidR="00ED0164" w:rsidRPr="00877E13" w:rsidRDefault="00ED0164" w:rsidP="00ED0164">
      <w:pPr>
        <w:rPr>
          <w:rFonts w:asciiTheme="minorEastAsia" w:hAnsiTheme="minorEastAsia"/>
          <w:szCs w:val="21"/>
        </w:rPr>
      </w:pPr>
    </w:p>
    <w:p w14:paraId="5D61ADD5"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④ ネットワーク回線</w:t>
      </w:r>
    </w:p>
    <w:p w14:paraId="0756BD64" w14:textId="77777777" w:rsidR="00ED0164" w:rsidRPr="00877E13" w:rsidRDefault="00ED0164" w:rsidP="00ED0164">
      <w:pPr>
        <w:ind w:firstLineChars="200" w:firstLine="420"/>
        <w:rPr>
          <w:rFonts w:asciiTheme="minorEastAsia" w:hAnsiTheme="minorEastAsia"/>
          <w:szCs w:val="21"/>
        </w:rPr>
      </w:pPr>
      <w:r w:rsidRPr="00877E13">
        <w:rPr>
          <w:rFonts w:asciiTheme="minorEastAsia" w:hAnsiTheme="minorEastAsia" w:hint="eastAsia"/>
          <w:szCs w:val="21"/>
        </w:rPr>
        <w:t>データ暗号化、不正アクセス防止等の実施がなされていること</w:t>
      </w:r>
    </w:p>
    <w:p w14:paraId="25AC6638" w14:textId="77777777" w:rsidR="00ED0164" w:rsidRPr="00877E13" w:rsidRDefault="00ED0164" w:rsidP="00ED0164">
      <w:pPr>
        <w:rPr>
          <w:rFonts w:asciiTheme="minorEastAsia" w:hAnsiTheme="minorEastAsia"/>
          <w:szCs w:val="21"/>
        </w:rPr>
      </w:pPr>
    </w:p>
    <w:p w14:paraId="61DA315B"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⑤ 認証方法</w:t>
      </w:r>
    </w:p>
    <w:p w14:paraId="0AA4670C" w14:textId="77777777" w:rsidR="00ED0164" w:rsidRPr="00877E13" w:rsidRDefault="00ED0164" w:rsidP="00ED0164">
      <w:pPr>
        <w:ind w:firstLineChars="200" w:firstLine="420"/>
        <w:rPr>
          <w:rFonts w:asciiTheme="minorEastAsia" w:hAnsiTheme="minorEastAsia"/>
          <w:szCs w:val="21"/>
        </w:rPr>
      </w:pPr>
      <w:r w:rsidRPr="00877E13">
        <w:rPr>
          <w:rFonts w:asciiTheme="minorEastAsia" w:hAnsiTheme="minorEastAsia" w:hint="eastAsia"/>
          <w:szCs w:val="21"/>
        </w:rPr>
        <w:t>ＩＤ及びパスワードによるシステムログインとなっていること</w:t>
      </w:r>
    </w:p>
    <w:p w14:paraId="6011FBEB" w14:textId="77777777" w:rsidR="00ED0164" w:rsidRPr="00877E13" w:rsidRDefault="00ED0164" w:rsidP="00ED0164">
      <w:pPr>
        <w:rPr>
          <w:rFonts w:asciiTheme="minorEastAsia" w:hAnsiTheme="minorEastAsia"/>
          <w:szCs w:val="21"/>
        </w:rPr>
      </w:pPr>
    </w:p>
    <w:p w14:paraId="2CFA47EE"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⑥ アクセス権限管理</w:t>
      </w:r>
    </w:p>
    <w:p w14:paraId="18A63BF9" w14:textId="77777777" w:rsidR="00ED0164" w:rsidRPr="00877E13" w:rsidRDefault="00ED0164" w:rsidP="00ED0164">
      <w:pPr>
        <w:ind w:leftChars="100" w:left="210" w:firstLineChars="100" w:firstLine="210"/>
        <w:rPr>
          <w:rFonts w:asciiTheme="minorEastAsia" w:hAnsiTheme="minorEastAsia"/>
          <w:szCs w:val="21"/>
        </w:rPr>
      </w:pPr>
      <w:r w:rsidRPr="00877E13">
        <w:rPr>
          <w:rFonts w:asciiTheme="minorEastAsia" w:hAnsiTheme="minorEastAsia" w:hint="eastAsia"/>
          <w:szCs w:val="21"/>
        </w:rPr>
        <w:t>システム管理者、部門管理者、利用者等の各階層におけるアクセス制御の実施がなされていること</w:t>
      </w:r>
    </w:p>
    <w:p w14:paraId="3C577003" w14:textId="77777777" w:rsidR="00ED0164" w:rsidRPr="00877E13" w:rsidRDefault="00ED0164" w:rsidP="00ED0164">
      <w:pPr>
        <w:rPr>
          <w:rFonts w:asciiTheme="minorEastAsia" w:hAnsiTheme="minorEastAsia"/>
          <w:szCs w:val="21"/>
        </w:rPr>
      </w:pPr>
    </w:p>
    <w:p w14:paraId="0170F18B"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⑦ セキュリティソフト</w:t>
      </w:r>
    </w:p>
    <w:p w14:paraId="64EF1BCA" w14:textId="77777777" w:rsidR="00ED0164" w:rsidRPr="00877E13" w:rsidRDefault="00ED0164" w:rsidP="00ED0164">
      <w:pPr>
        <w:ind w:leftChars="100" w:left="210" w:firstLineChars="100" w:firstLine="210"/>
        <w:rPr>
          <w:rFonts w:asciiTheme="minorEastAsia" w:hAnsiTheme="minorEastAsia"/>
          <w:szCs w:val="21"/>
        </w:rPr>
      </w:pPr>
      <w:r w:rsidRPr="00877E13">
        <w:rPr>
          <w:rFonts w:asciiTheme="minorEastAsia" w:hAnsiTheme="minorEastAsia" w:hint="eastAsia"/>
          <w:szCs w:val="21"/>
        </w:rPr>
        <w:t>サーバセキュリティソフトの導入、最新パターンファイルの適用がなされていること</w:t>
      </w:r>
    </w:p>
    <w:p w14:paraId="4409FA5D" w14:textId="77777777" w:rsidR="00ED0164" w:rsidRPr="00877E13" w:rsidRDefault="00ED0164" w:rsidP="00ED0164">
      <w:pPr>
        <w:rPr>
          <w:rFonts w:asciiTheme="minorEastAsia" w:hAnsiTheme="minorEastAsia"/>
          <w:szCs w:val="21"/>
        </w:rPr>
      </w:pPr>
    </w:p>
    <w:p w14:paraId="4DD688E4"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⑧ サーバ等のセキュリティホール対応</w:t>
      </w:r>
    </w:p>
    <w:p w14:paraId="3A4E7B21" w14:textId="77777777" w:rsidR="00ED0164" w:rsidRPr="00877E13" w:rsidRDefault="00ED0164" w:rsidP="00ED0164">
      <w:pPr>
        <w:ind w:firstLineChars="200" w:firstLine="420"/>
        <w:rPr>
          <w:rFonts w:asciiTheme="minorEastAsia" w:hAnsiTheme="minorEastAsia"/>
          <w:szCs w:val="21"/>
        </w:rPr>
      </w:pPr>
      <w:r w:rsidRPr="00877E13">
        <w:rPr>
          <w:rFonts w:asciiTheme="minorEastAsia" w:hAnsiTheme="minorEastAsia" w:hint="eastAsia"/>
          <w:szCs w:val="21"/>
        </w:rPr>
        <w:t>脆弱性の内容及び重要性に応じた対策の実施がなされていること</w:t>
      </w:r>
    </w:p>
    <w:p w14:paraId="6FD674D5" w14:textId="77777777" w:rsidR="00ED0164" w:rsidRPr="00877E13" w:rsidRDefault="00ED0164" w:rsidP="00ED0164">
      <w:pPr>
        <w:rPr>
          <w:rFonts w:asciiTheme="minorEastAsia" w:hAnsiTheme="minorEastAsia"/>
          <w:szCs w:val="21"/>
        </w:rPr>
      </w:pPr>
    </w:p>
    <w:p w14:paraId="114CF309" w14:textId="77777777" w:rsidR="00ED0164" w:rsidRPr="00877E13" w:rsidRDefault="00ED0164" w:rsidP="00ED0164">
      <w:pPr>
        <w:rPr>
          <w:rFonts w:asciiTheme="minorEastAsia" w:hAnsiTheme="minorEastAsia"/>
          <w:szCs w:val="21"/>
        </w:rPr>
      </w:pPr>
      <w:r w:rsidRPr="00877E13">
        <w:rPr>
          <w:rFonts w:asciiTheme="minorEastAsia" w:hAnsiTheme="minorEastAsia" w:hint="eastAsia"/>
          <w:szCs w:val="21"/>
        </w:rPr>
        <w:t>⑨ 合意管轄裁判所</w:t>
      </w:r>
    </w:p>
    <w:p w14:paraId="50146A39" w14:textId="77777777" w:rsidR="00ED0164" w:rsidRPr="00877E13" w:rsidRDefault="00ED0164" w:rsidP="00ED0164">
      <w:pPr>
        <w:ind w:firstLineChars="200" w:firstLine="420"/>
        <w:rPr>
          <w:rFonts w:asciiTheme="minorEastAsia" w:hAnsiTheme="minorEastAsia"/>
          <w:szCs w:val="21"/>
        </w:rPr>
      </w:pPr>
      <w:r w:rsidRPr="00877E13">
        <w:rPr>
          <w:rFonts w:asciiTheme="minorEastAsia" w:hAnsiTheme="minorEastAsia" w:hint="eastAsia"/>
          <w:szCs w:val="21"/>
        </w:rPr>
        <w:t>日本国内の裁判所とする</w:t>
      </w:r>
    </w:p>
    <w:p w14:paraId="21FC43CB" w14:textId="77777777" w:rsidR="00ED0164" w:rsidRPr="00ED0164" w:rsidRDefault="00ED0164" w:rsidP="009F1D38">
      <w:pPr>
        <w:rPr>
          <w:rFonts w:asciiTheme="minorEastAsia" w:hAnsiTheme="minorEastAsia" w:hint="eastAsia"/>
          <w:szCs w:val="21"/>
        </w:rPr>
      </w:pPr>
    </w:p>
    <w:sectPr w:rsidR="00ED0164" w:rsidRPr="00ED016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DCB535" w14:textId="77777777" w:rsidR="007E2E0F" w:rsidRDefault="007E2E0F" w:rsidP="00EC0F95">
      <w:r>
        <w:separator/>
      </w:r>
    </w:p>
  </w:endnote>
  <w:endnote w:type="continuationSeparator" w:id="0">
    <w:p w14:paraId="13E72126" w14:textId="77777777" w:rsidR="007E2E0F" w:rsidRDefault="007E2E0F" w:rsidP="00EC0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F4E13" w14:textId="77777777" w:rsidR="007E2E0F" w:rsidRDefault="007E2E0F" w:rsidP="00EC0F95">
      <w:r>
        <w:separator/>
      </w:r>
    </w:p>
  </w:footnote>
  <w:footnote w:type="continuationSeparator" w:id="0">
    <w:p w14:paraId="3A2A1CDB" w14:textId="77777777" w:rsidR="007E2E0F" w:rsidRDefault="007E2E0F" w:rsidP="00EC0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018BE"/>
    <w:multiLevelType w:val="multilevel"/>
    <w:tmpl w:val="B09C0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0D0417"/>
    <w:multiLevelType w:val="hybridMultilevel"/>
    <w:tmpl w:val="1982E21C"/>
    <w:lvl w:ilvl="0" w:tplc="CC86CE56">
      <w:start w:val="1"/>
      <w:numFmt w:val="decimal"/>
      <w:lvlText w:val="%1."/>
      <w:lvlJc w:val="left"/>
      <w:pPr>
        <w:ind w:left="418" w:hanging="420"/>
      </w:pPr>
      <w:rPr>
        <w:rFonts w:ascii="Tahoma" w:eastAsia="ＭＳ 明朝" w:hAnsi="Tahoma"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 w15:restartNumberingAfterBreak="0">
    <w:nsid w:val="2C433C67"/>
    <w:multiLevelType w:val="hybridMultilevel"/>
    <w:tmpl w:val="68307088"/>
    <w:lvl w:ilvl="0" w:tplc="DFE627AC">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 w15:restartNumberingAfterBreak="0">
    <w:nsid w:val="38EB524D"/>
    <w:multiLevelType w:val="hybridMultilevel"/>
    <w:tmpl w:val="20386ADE"/>
    <w:lvl w:ilvl="0" w:tplc="FE62A1EA">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4" w15:restartNumberingAfterBreak="0">
    <w:nsid w:val="503E1BC9"/>
    <w:multiLevelType w:val="hybridMultilevel"/>
    <w:tmpl w:val="9378061E"/>
    <w:lvl w:ilvl="0" w:tplc="F54620CE">
      <w:start w:val="1"/>
      <w:numFmt w:val="decimalEnclosedCircle"/>
      <w:lvlText w:val="%1"/>
      <w:lvlJc w:val="left"/>
      <w:pPr>
        <w:ind w:left="360" w:hanging="360"/>
      </w:pPr>
      <w:rPr>
        <w:rFonts w:asciiTheme="minorEastAsia" w:eastAsiaTheme="minorEastAsia" w:hAnsiTheme="minorEastAsia"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8E927D7"/>
    <w:multiLevelType w:val="hybridMultilevel"/>
    <w:tmpl w:val="C214EB6C"/>
    <w:lvl w:ilvl="0" w:tplc="D8EEA072">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6" w15:restartNumberingAfterBreak="0">
    <w:nsid w:val="68A72C66"/>
    <w:multiLevelType w:val="hybridMultilevel"/>
    <w:tmpl w:val="DEC60CFE"/>
    <w:lvl w:ilvl="0" w:tplc="16F05F2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3362A02"/>
    <w:multiLevelType w:val="hybridMultilevel"/>
    <w:tmpl w:val="E3F82DCA"/>
    <w:lvl w:ilvl="0" w:tplc="FD622D30">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num w:numId="1" w16cid:durableId="1132945793">
    <w:abstractNumId w:val="6"/>
  </w:num>
  <w:num w:numId="2" w16cid:durableId="2012221551">
    <w:abstractNumId w:val="1"/>
  </w:num>
  <w:num w:numId="3" w16cid:durableId="101001845">
    <w:abstractNumId w:val="0"/>
  </w:num>
  <w:num w:numId="4" w16cid:durableId="1280526092">
    <w:abstractNumId w:val="5"/>
  </w:num>
  <w:num w:numId="5" w16cid:durableId="1177427795">
    <w:abstractNumId w:val="4"/>
  </w:num>
  <w:num w:numId="6" w16cid:durableId="853346260">
    <w:abstractNumId w:val="7"/>
  </w:num>
  <w:num w:numId="7" w16cid:durableId="255480616">
    <w:abstractNumId w:val="3"/>
  </w:num>
  <w:num w:numId="8" w16cid:durableId="542792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9FC"/>
    <w:rsid w:val="00003CBC"/>
    <w:rsid w:val="00006C65"/>
    <w:rsid w:val="0001227B"/>
    <w:rsid w:val="00031EB2"/>
    <w:rsid w:val="00041D44"/>
    <w:rsid w:val="00057B2F"/>
    <w:rsid w:val="000679AB"/>
    <w:rsid w:val="000E0365"/>
    <w:rsid w:val="000F4F25"/>
    <w:rsid w:val="001327C1"/>
    <w:rsid w:val="00144BF1"/>
    <w:rsid w:val="00182D30"/>
    <w:rsid w:val="00193E8B"/>
    <w:rsid w:val="00197D5D"/>
    <w:rsid w:val="001D15CC"/>
    <w:rsid w:val="001D6F02"/>
    <w:rsid w:val="001E7F00"/>
    <w:rsid w:val="001F1469"/>
    <w:rsid w:val="00237B1F"/>
    <w:rsid w:val="00241A4F"/>
    <w:rsid w:val="002B7EC7"/>
    <w:rsid w:val="00316AB9"/>
    <w:rsid w:val="003442CE"/>
    <w:rsid w:val="0035503A"/>
    <w:rsid w:val="00367558"/>
    <w:rsid w:val="00392EF1"/>
    <w:rsid w:val="003A5B56"/>
    <w:rsid w:val="003C0F51"/>
    <w:rsid w:val="003D0466"/>
    <w:rsid w:val="00403EC7"/>
    <w:rsid w:val="00415459"/>
    <w:rsid w:val="004229FC"/>
    <w:rsid w:val="00433F08"/>
    <w:rsid w:val="00444A92"/>
    <w:rsid w:val="00462B69"/>
    <w:rsid w:val="00467AD4"/>
    <w:rsid w:val="00477574"/>
    <w:rsid w:val="004927AB"/>
    <w:rsid w:val="005024EE"/>
    <w:rsid w:val="00505E96"/>
    <w:rsid w:val="00521730"/>
    <w:rsid w:val="00595514"/>
    <w:rsid w:val="005A406E"/>
    <w:rsid w:val="005A780C"/>
    <w:rsid w:val="005B293C"/>
    <w:rsid w:val="00602337"/>
    <w:rsid w:val="006311FA"/>
    <w:rsid w:val="00652676"/>
    <w:rsid w:val="006543A2"/>
    <w:rsid w:val="00663C37"/>
    <w:rsid w:val="006A0867"/>
    <w:rsid w:val="006B51E6"/>
    <w:rsid w:val="006F24C7"/>
    <w:rsid w:val="00712DC2"/>
    <w:rsid w:val="007473C8"/>
    <w:rsid w:val="00753E50"/>
    <w:rsid w:val="0076530A"/>
    <w:rsid w:val="0078797C"/>
    <w:rsid w:val="00795777"/>
    <w:rsid w:val="007C6268"/>
    <w:rsid w:val="007E2E0F"/>
    <w:rsid w:val="007E6825"/>
    <w:rsid w:val="00877E13"/>
    <w:rsid w:val="008A7CD3"/>
    <w:rsid w:val="008B4A69"/>
    <w:rsid w:val="008C0154"/>
    <w:rsid w:val="009132ED"/>
    <w:rsid w:val="00920B80"/>
    <w:rsid w:val="009450E8"/>
    <w:rsid w:val="00951C75"/>
    <w:rsid w:val="00974826"/>
    <w:rsid w:val="00990E9A"/>
    <w:rsid w:val="009B2C05"/>
    <w:rsid w:val="009B6F4F"/>
    <w:rsid w:val="009F1D38"/>
    <w:rsid w:val="00A15AD8"/>
    <w:rsid w:val="00A17822"/>
    <w:rsid w:val="00A27665"/>
    <w:rsid w:val="00A751DB"/>
    <w:rsid w:val="00A836FC"/>
    <w:rsid w:val="00AE154B"/>
    <w:rsid w:val="00AE16BF"/>
    <w:rsid w:val="00AE28F8"/>
    <w:rsid w:val="00AF3230"/>
    <w:rsid w:val="00B14545"/>
    <w:rsid w:val="00B30941"/>
    <w:rsid w:val="00B32D4D"/>
    <w:rsid w:val="00B376D5"/>
    <w:rsid w:val="00B43702"/>
    <w:rsid w:val="00B6315B"/>
    <w:rsid w:val="00BA77D1"/>
    <w:rsid w:val="00BE565B"/>
    <w:rsid w:val="00BF001E"/>
    <w:rsid w:val="00C264F0"/>
    <w:rsid w:val="00C4679B"/>
    <w:rsid w:val="00C60351"/>
    <w:rsid w:val="00C72450"/>
    <w:rsid w:val="00C915A8"/>
    <w:rsid w:val="00CA2D81"/>
    <w:rsid w:val="00CE114E"/>
    <w:rsid w:val="00D171A0"/>
    <w:rsid w:val="00D2053B"/>
    <w:rsid w:val="00D46B72"/>
    <w:rsid w:val="00D82A6B"/>
    <w:rsid w:val="00DA0FA1"/>
    <w:rsid w:val="00DB0B81"/>
    <w:rsid w:val="00DF6BE2"/>
    <w:rsid w:val="00E35110"/>
    <w:rsid w:val="00E536A7"/>
    <w:rsid w:val="00E63D87"/>
    <w:rsid w:val="00E66902"/>
    <w:rsid w:val="00E915E8"/>
    <w:rsid w:val="00EC0F95"/>
    <w:rsid w:val="00ED0164"/>
    <w:rsid w:val="00EF3157"/>
    <w:rsid w:val="00EF5FED"/>
    <w:rsid w:val="00F01B76"/>
    <w:rsid w:val="00F44B35"/>
    <w:rsid w:val="00F7010A"/>
    <w:rsid w:val="00F80FE2"/>
    <w:rsid w:val="00FD2CBD"/>
    <w:rsid w:val="00FD6658"/>
    <w:rsid w:val="00FF49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4006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E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49C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F49C3"/>
    <w:rPr>
      <w:rFonts w:asciiTheme="majorHAnsi" w:eastAsiaTheme="majorEastAsia" w:hAnsiTheme="majorHAnsi" w:cstheme="majorBidi"/>
      <w:sz w:val="18"/>
      <w:szCs w:val="18"/>
    </w:rPr>
  </w:style>
  <w:style w:type="paragraph" w:styleId="a5">
    <w:name w:val="header"/>
    <w:basedOn w:val="a"/>
    <w:link w:val="a6"/>
    <w:uiPriority w:val="99"/>
    <w:unhideWhenUsed/>
    <w:rsid w:val="00EC0F95"/>
    <w:pPr>
      <w:tabs>
        <w:tab w:val="center" w:pos="4252"/>
        <w:tab w:val="right" w:pos="8504"/>
      </w:tabs>
      <w:snapToGrid w:val="0"/>
    </w:pPr>
  </w:style>
  <w:style w:type="character" w:customStyle="1" w:styleId="a6">
    <w:name w:val="ヘッダー (文字)"/>
    <w:basedOn w:val="a0"/>
    <w:link w:val="a5"/>
    <w:uiPriority w:val="99"/>
    <w:rsid w:val="00EC0F95"/>
  </w:style>
  <w:style w:type="paragraph" w:styleId="a7">
    <w:name w:val="footer"/>
    <w:basedOn w:val="a"/>
    <w:link w:val="a8"/>
    <w:uiPriority w:val="99"/>
    <w:unhideWhenUsed/>
    <w:rsid w:val="00EC0F95"/>
    <w:pPr>
      <w:tabs>
        <w:tab w:val="center" w:pos="4252"/>
        <w:tab w:val="right" w:pos="8504"/>
      </w:tabs>
      <w:snapToGrid w:val="0"/>
    </w:pPr>
  </w:style>
  <w:style w:type="character" w:customStyle="1" w:styleId="a8">
    <w:name w:val="フッター (文字)"/>
    <w:basedOn w:val="a0"/>
    <w:link w:val="a7"/>
    <w:uiPriority w:val="99"/>
    <w:rsid w:val="00EC0F95"/>
  </w:style>
  <w:style w:type="paragraph" w:styleId="a9">
    <w:name w:val="List Paragraph"/>
    <w:basedOn w:val="a"/>
    <w:uiPriority w:val="34"/>
    <w:qFormat/>
    <w:rsid w:val="00BF001E"/>
    <w:pPr>
      <w:ind w:leftChars="400" w:left="840"/>
    </w:pPr>
  </w:style>
  <w:style w:type="character" w:styleId="aa">
    <w:name w:val="annotation reference"/>
    <w:basedOn w:val="a0"/>
    <w:uiPriority w:val="99"/>
    <w:semiHidden/>
    <w:unhideWhenUsed/>
    <w:rsid w:val="00AE16BF"/>
    <w:rPr>
      <w:sz w:val="18"/>
      <w:szCs w:val="18"/>
    </w:rPr>
  </w:style>
  <w:style w:type="paragraph" w:styleId="ab">
    <w:name w:val="annotation text"/>
    <w:basedOn w:val="a"/>
    <w:link w:val="ac"/>
    <w:uiPriority w:val="99"/>
    <w:unhideWhenUsed/>
    <w:rsid w:val="00AE16BF"/>
    <w:pPr>
      <w:jc w:val="left"/>
    </w:pPr>
  </w:style>
  <w:style w:type="character" w:customStyle="1" w:styleId="ac">
    <w:name w:val="コメント文字列 (文字)"/>
    <w:basedOn w:val="a0"/>
    <w:link w:val="ab"/>
    <w:uiPriority w:val="99"/>
    <w:rsid w:val="00AE16BF"/>
  </w:style>
  <w:style w:type="paragraph" w:styleId="ad">
    <w:name w:val="annotation subject"/>
    <w:basedOn w:val="ab"/>
    <w:next w:val="ab"/>
    <w:link w:val="ae"/>
    <w:uiPriority w:val="99"/>
    <w:semiHidden/>
    <w:unhideWhenUsed/>
    <w:rsid w:val="00AE16BF"/>
    <w:rPr>
      <w:b/>
      <w:bCs/>
    </w:rPr>
  </w:style>
  <w:style w:type="character" w:customStyle="1" w:styleId="ae">
    <w:name w:val="コメント内容 (文字)"/>
    <w:basedOn w:val="ac"/>
    <w:link w:val="ad"/>
    <w:uiPriority w:val="99"/>
    <w:semiHidden/>
    <w:rsid w:val="00AE16BF"/>
    <w:rPr>
      <w:b/>
      <w:bCs/>
    </w:rPr>
  </w:style>
  <w:style w:type="paragraph" w:styleId="af">
    <w:name w:val="Revision"/>
    <w:hidden/>
    <w:uiPriority w:val="99"/>
    <w:semiHidden/>
    <w:rsid w:val="00AE16BF"/>
  </w:style>
  <w:style w:type="table" w:styleId="af0">
    <w:name w:val="Table Grid"/>
    <w:basedOn w:val="a1"/>
    <w:uiPriority w:val="39"/>
    <w:rsid w:val="00753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9687367">
      <w:bodyDiv w:val="1"/>
      <w:marLeft w:val="0"/>
      <w:marRight w:val="0"/>
      <w:marTop w:val="0"/>
      <w:marBottom w:val="0"/>
      <w:divBdr>
        <w:top w:val="none" w:sz="0" w:space="0" w:color="auto"/>
        <w:left w:val="none" w:sz="0" w:space="0" w:color="auto"/>
        <w:bottom w:val="none" w:sz="0" w:space="0" w:color="auto"/>
        <w:right w:val="none" w:sz="0" w:space="0" w:color="auto"/>
      </w:divBdr>
    </w:div>
    <w:div w:id="1507787122">
      <w:bodyDiv w:val="1"/>
      <w:marLeft w:val="0"/>
      <w:marRight w:val="0"/>
      <w:marTop w:val="0"/>
      <w:marBottom w:val="0"/>
      <w:divBdr>
        <w:top w:val="none" w:sz="0" w:space="0" w:color="auto"/>
        <w:left w:val="none" w:sz="0" w:space="0" w:color="auto"/>
        <w:bottom w:val="none" w:sz="0" w:space="0" w:color="auto"/>
        <w:right w:val="none" w:sz="0" w:space="0" w:color="auto"/>
      </w:divBdr>
    </w:div>
    <w:div w:id="157955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5DB12-5BFC-472B-96AF-FFFC337A9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1271</Words>
  <Characters>7246</Characters>
  <Application>Microsoft Office Word</Application>
  <DocSecurity>0</DocSecurity>
  <Lines>60</Lines>
  <Paragraphs>16</Paragraphs>
  <ScaleCrop>false</ScaleCrop>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2026-09-11T07:54:00Z</dcterms:created>
  <dcterms:modified xsi:type="dcterms:W3CDTF">2026-09-11T07:54:00Z</dcterms:modified>
</cp:coreProperties>
</file>