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7D1ECA" w14:textId="2A60FB00" w:rsidR="00CD2C2B" w:rsidRPr="00056063" w:rsidRDefault="0006763C" w:rsidP="001600C4">
      <w:pPr>
        <w:widowControl w:val="0"/>
        <w:autoSpaceDE w:val="0"/>
        <w:autoSpaceDN w:val="0"/>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大田区期間限定保育事業</w:t>
      </w:r>
      <w:r w:rsidR="00847AAC" w:rsidRPr="00056063">
        <w:rPr>
          <w:rFonts w:asciiTheme="minorEastAsia" w:eastAsiaTheme="minorEastAsia" w:hAnsiTheme="minorEastAsia" w:hint="eastAsia"/>
          <w:color w:val="000000" w:themeColor="text1"/>
          <w:sz w:val="21"/>
          <w:szCs w:val="21"/>
        </w:rPr>
        <w:t>補助金交付</w:t>
      </w:r>
      <w:r w:rsidR="008D2664" w:rsidRPr="00056063">
        <w:rPr>
          <w:rFonts w:asciiTheme="minorEastAsia" w:eastAsiaTheme="minorEastAsia" w:hAnsiTheme="minorEastAsia" w:hint="eastAsia"/>
          <w:color w:val="000000" w:themeColor="text1"/>
          <w:sz w:val="21"/>
          <w:szCs w:val="21"/>
        </w:rPr>
        <w:t>要綱</w:t>
      </w:r>
    </w:p>
    <w:p w14:paraId="4112E30E" w14:textId="77777777" w:rsidR="003060FE" w:rsidRPr="00056063" w:rsidRDefault="003060FE" w:rsidP="00B45FA9">
      <w:pPr>
        <w:widowControl w:val="0"/>
        <w:autoSpaceDE w:val="0"/>
        <w:autoSpaceDN w:val="0"/>
        <w:jc w:val="both"/>
        <w:rPr>
          <w:rFonts w:asciiTheme="minorEastAsia" w:eastAsiaTheme="minorEastAsia" w:hAnsiTheme="minorEastAsia"/>
          <w:color w:val="000000" w:themeColor="text1"/>
          <w:sz w:val="21"/>
          <w:szCs w:val="21"/>
        </w:rPr>
      </w:pPr>
    </w:p>
    <w:p w14:paraId="0C9D685B" w14:textId="77777777" w:rsidR="00B110EA" w:rsidRPr="00056063" w:rsidRDefault="003060FE" w:rsidP="00B45FA9">
      <w:pPr>
        <w:widowControl w:val="0"/>
        <w:autoSpaceDE w:val="0"/>
        <w:autoSpaceDN w:val="0"/>
        <w:jc w:val="right"/>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令和８年</w:t>
      </w:r>
      <w:r w:rsidR="008D2664" w:rsidRPr="00056063">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月</w:t>
      </w:r>
      <w:r w:rsidR="008D2664" w:rsidRPr="00056063">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日８こ保発第</w:t>
      </w:r>
      <w:r w:rsidR="008D2664" w:rsidRPr="00056063">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号</w:t>
      </w:r>
    </w:p>
    <w:p w14:paraId="0DB91D7D" w14:textId="25BDCA19" w:rsidR="005742DB" w:rsidRPr="00A7120D" w:rsidRDefault="005742DB" w:rsidP="001600C4">
      <w:pPr>
        <w:widowControl w:val="0"/>
        <w:autoSpaceDE w:val="0"/>
        <w:autoSpaceDN w:val="0"/>
        <w:ind w:right="840"/>
        <w:jc w:val="both"/>
        <w:rPr>
          <w:rFonts w:asciiTheme="minorEastAsia" w:eastAsiaTheme="minorEastAsia" w:hAnsiTheme="minorEastAsia"/>
          <w:color w:val="000000" w:themeColor="text1"/>
          <w:sz w:val="21"/>
          <w:szCs w:val="21"/>
        </w:rPr>
      </w:pPr>
    </w:p>
    <w:p w14:paraId="11AD0141" w14:textId="77777777" w:rsidR="005060F5" w:rsidRPr="00056063" w:rsidRDefault="0026387F" w:rsidP="00B45FA9">
      <w:pPr>
        <w:widowControl w:val="0"/>
        <w:autoSpaceDE w:val="0"/>
        <w:autoSpaceDN w:val="0"/>
        <w:ind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w:t>
      </w:r>
      <w:r w:rsidR="002F207A" w:rsidRPr="00056063">
        <w:rPr>
          <w:rFonts w:asciiTheme="minorEastAsia" w:eastAsiaTheme="minorEastAsia" w:hAnsiTheme="minorEastAsia" w:hint="eastAsia"/>
          <w:color w:val="000000" w:themeColor="text1"/>
          <w:sz w:val="21"/>
          <w:szCs w:val="21"/>
        </w:rPr>
        <w:t>事業の</w:t>
      </w:r>
      <w:r w:rsidRPr="00056063">
        <w:rPr>
          <w:rFonts w:asciiTheme="minorEastAsia" w:eastAsiaTheme="minorEastAsia" w:hAnsiTheme="minorEastAsia" w:hint="eastAsia"/>
          <w:color w:val="000000" w:themeColor="text1"/>
          <w:sz w:val="21"/>
          <w:szCs w:val="21"/>
        </w:rPr>
        <w:t>目的）</w:t>
      </w:r>
    </w:p>
    <w:p w14:paraId="3515E0F9" w14:textId="0AE911EA" w:rsidR="005060F5" w:rsidRPr="00056063" w:rsidRDefault="005060F5"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第１条　この要綱は、</w:t>
      </w:r>
      <w:r w:rsidR="0006763C">
        <w:rPr>
          <w:rFonts w:asciiTheme="minorEastAsia" w:eastAsiaTheme="minorEastAsia" w:hAnsiTheme="minorEastAsia" w:hint="eastAsia"/>
          <w:color w:val="000000" w:themeColor="text1"/>
          <w:sz w:val="21"/>
          <w:szCs w:val="21"/>
        </w:rPr>
        <w:t>大田区期間限定保育事業</w:t>
      </w:r>
      <w:r w:rsidRPr="00056063">
        <w:rPr>
          <w:rFonts w:ascii="ＭＳ 明朝" w:eastAsia="ＭＳ 明朝" w:cs="ＭＳ 明朝" w:hint="eastAsia"/>
          <w:color w:val="000000"/>
          <w:sz w:val="21"/>
          <w:szCs w:val="21"/>
        </w:rPr>
        <w:t>実施要綱（令和８年</w:t>
      </w:r>
      <w:r w:rsidR="0006763C">
        <w:rPr>
          <w:rFonts w:ascii="ＭＳ 明朝" w:eastAsia="ＭＳ 明朝" w:cs="ＭＳ 明朝" w:hint="eastAsia"/>
          <w:color w:val="000000"/>
          <w:sz w:val="21"/>
          <w:szCs w:val="21"/>
        </w:rPr>
        <w:t>●</w:t>
      </w:r>
      <w:r w:rsidRPr="00056063">
        <w:rPr>
          <w:rFonts w:ascii="ＭＳ 明朝" w:eastAsia="ＭＳ 明朝" w:cs="ＭＳ 明朝" w:hint="eastAsia"/>
          <w:color w:val="000000"/>
          <w:sz w:val="21"/>
          <w:szCs w:val="21"/>
        </w:rPr>
        <w:t>月　日付け８こ保発第</w:t>
      </w:r>
      <w:r w:rsidR="0006763C">
        <w:rPr>
          <w:rFonts w:ascii="ＭＳ 明朝" w:eastAsia="ＭＳ 明朝" w:cs="ＭＳ 明朝" w:hint="eastAsia"/>
          <w:color w:val="000000"/>
          <w:sz w:val="21"/>
          <w:szCs w:val="21"/>
        </w:rPr>
        <w:t>●●●●</w:t>
      </w:r>
      <w:r w:rsidRPr="00056063">
        <w:rPr>
          <w:rFonts w:ascii="ＭＳ 明朝" w:eastAsia="ＭＳ 明朝" w:cs="ＭＳ 明朝" w:hint="eastAsia"/>
          <w:color w:val="000000"/>
          <w:sz w:val="21"/>
          <w:szCs w:val="21"/>
        </w:rPr>
        <w:t>号区長決定。以下「実施要綱」という。）に基づいて事業者が実施する事業に対して、その経費の一部を予算の範囲内で補助するに当たっての算定基準等を規定し、もって事業の円滑な執行を図ることを目的とする。</w:t>
      </w:r>
    </w:p>
    <w:p w14:paraId="23647970" w14:textId="77777777" w:rsidR="005060F5" w:rsidRPr="00056063" w:rsidRDefault="005060F5"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（補助対象事業）</w:t>
      </w:r>
    </w:p>
    <w:p w14:paraId="60939461" w14:textId="77777777" w:rsidR="005060F5" w:rsidRPr="00056063" w:rsidRDefault="005060F5"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第２条　この補助金の補助対象事業（以下「補助事業」という。）は、実施要綱に規定する事業とする。</w:t>
      </w:r>
    </w:p>
    <w:p w14:paraId="18B02D26" w14:textId="77777777" w:rsidR="005060F5" w:rsidRPr="00056063" w:rsidRDefault="005060F5"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（補助対象経費）</w:t>
      </w:r>
    </w:p>
    <w:p w14:paraId="39C0D176" w14:textId="77777777" w:rsidR="005060F5" w:rsidRPr="00056063" w:rsidRDefault="005060F5"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第３条　この補助金の補助対象経費は、補助事業を実施するための経費で、別表に定めるものとする。</w:t>
      </w:r>
    </w:p>
    <w:p w14:paraId="353080B9"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（受託等の届出）</w:t>
      </w:r>
    </w:p>
    <w:p w14:paraId="20C6FF6B" w14:textId="4CA2E1E4"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第４条　この補助金の交付を希望する事業者は、保護者と実施要綱第1</w:t>
      </w:r>
      <w:r w:rsidR="00ED4C8E">
        <w:rPr>
          <w:rFonts w:ascii="ＭＳ 明朝" w:eastAsia="ＭＳ 明朝" w:cs="ＭＳ 明朝" w:hint="eastAsia"/>
          <w:color w:val="000000"/>
          <w:sz w:val="21"/>
          <w:szCs w:val="21"/>
        </w:rPr>
        <w:t>2</w:t>
      </w:r>
      <w:r w:rsidRPr="00056063">
        <w:rPr>
          <w:rFonts w:ascii="ＭＳ 明朝" w:eastAsia="ＭＳ 明朝" w:cs="ＭＳ 明朝" w:hint="eastAsia"/>
          <w:color w:val="000000"/>
          <w:sz w:val="21"/>
          <w:szCs w:val="21"/>
        </w:rPr>
        <w:t>条に基づく契約を締結したときは、受託届（別記第１号様式）に当該契約を証する書類等の写しを添えて、区長に提出しなければならない。</w:t>
      </w:r>
    </w:p>
    <w:p w14:paraId="0D4166EB" w14:textId="1FC0BBC0" w:rsidR="0083534A" w:rsidRPr="00056063" w:rsidRDefault="00F456E6"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２</w:t>
      </w:r>
      <w:r w:rsidR="0083534A" w:rsidRPr="00056063">
        <w:rPr>
          <w:rFonts w:ascii="ＭＳ 明朝" w:eastAsia="ＭＳ 明朝" w:cs="ＭＳ 明朝" w:hint="eastAsia"/>
          <w:color w:val="000000"/>
          <w:sz w:val="21"/>
          <w:szCs w:val="21"/>
        </w:rPr>
        <w:t xml:space="preserve">　事業者は実施要綱第</w:t>
      </w:r>
      <w:r w:rsidRPr="00056063">
        <w:rPr>
          <w:rFonts w:ascii="ＭＳ 明朝" w:eastAsia="ＭＳ 明朝" w:cs="ＭＳ 明朝" w:hint="eastAsia"/>
          <w:color w:val="000000"/>
          <w:sz w:val="21"/>
          <w:szCs w:val="21"/>
        </w:rPr>
        <w:t>1</w:t>
      </w:r>
      <w:r w:rsidR="00ED4C8E">
        <w:rPr>
          <w:rFonts w:ascii="ＭＳ 明朝" w:eastAsia="ＭＳ 明朝" w:cs="ＭＳ 明朝" w:hint="eastAsia"/>
          <w:color w:val="000000"/>
          <w:sz w:val="21"/>
          <w:szCs w:val="21"/>
        </w:rPr>
        <w:t>2</w:t>
      </w:r>
      <w:r w:rsidR="0083534A" w:rsidRPr="00056063">
        <w:rPr>
          <w:rFonts w:ascii="ＭＳ 明朝" w:eastAsia="ＭＳ 明朝" w:cs="ＭＳ 明朝" w:hint="eastAsia"/>
          <w:color w:val="000000"/>
          <w:sz w:val="21"/>
          <w:szCs w:val="21"/>
        </w:rPr>
        <w:t>条に基づく契約を解除したときは、受託解除届（別記第２号様式）に当該契約の解除を証する書類等の写しを添えて、区長に提出しなければならない。</w:t>
      </w:r>
    </w:p>
    <w:p w14:paraId="2115FDF2"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（補助金の交付額）</w:t>
      </w:r>
    </w:p>
    <w:p w14:paraId="63BBE5B5"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第５条　この補助金の交付額は、次により算出された補助所要額の合計額とする。</w:t>
      </w:r>
    </w:p>
    <w:p w14:paraId="3A6844D2" w14:textId="7EC7AD19" w:rsidR="0083534A" w:rsidRPr="00056063" w:rsidRDefault="00F456E6" w:rsidP="001600C4">
      <w:pPr>
        <w:spacing w:line="300" w:lineRule="atLeast"/>
        <w:ind w:left="420" w:hanging="210"/>
        <w:jc w:val="both"/>
        <w:rPr>
          <w:rFonts w:ascii="ＭＳ 明朝" w:eastAsia="ＭＳ 明朝" w:cs="ＭＳ 明朝"/>
          <w:color w:val="000000"/>
          <w:sz w:val="21"/>
          <w:szCs w:val="21"/>
        </w:rPr>
      </w:pPr>
      <w:r w:rsidRPr="00056063">
        <w:rPr>
          <w:rFonts w:asciiTheme="minorEastAsia" w:eastAsiaTheme="minorEastAsia" w:hAnsiTheme="minorEastAsia" w:hint="eastAsia"/>
          <w:color w:val="000000" w:themeColor="text1"/>
          <w:sz w:val="21"/>
          <w:szCs w:val="21"/>
        </w:rPr>
        <w:t>(１)</w:t>
      </w:r>
      <w:r w:rsidR="005A4B30">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運営費（空き定員補助）</w:t>
      </w:r>
    </w:p>
    <w:p w14:paraId="4D24EDA0" w14:textId="77777777" w:rsidR="0083534A" w:rsidRPr="00056063" w:rsidRDefault="0083534A" w:rsidP="001600C4">
      <w:pPr>
        <w:spacing w:line="300" w:lineRule="atLeast"/>
        <w:ind w:left="420" w:firstLine="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別表の１に定める補助基準額と、補助対象経費から寄附金その他収入額を差引いた額とを比較していずれか少ない額を選定し、これを補助基本額とする。なお、</w:t>
      </w:r>
      <w:r w:rsidRPr="00056063">
        <w:rPr>
          <w:rFonts w:ascii="ＭＳ 明朝" w:eastAsia="ＭＳ 明朝" w:cs="ＭＳ 明朝"/>
          <w:color w:val="000000"/>
          <w:sz w:val="21"/>
          <w:szCs w:val="21"/>
        </w:rPr>
        <w:t>1,000</w:t>
      </w:r>
      <w:r w:rsidRPr="00056063">
        <w:rPr>
          <w:rFonts w:ascii="ＭＳ 明朝" w:eastAsia="ＭＳ 明朝" w:cs="ＭＳ 明朝" w:hint="eastAsia"/>
          <w:color w:val="000000"/>
          <w:sz w:val="21"/>
          <w:szCs w:val="21"/>
        </w:rPr>
        <w:t>円未満の端数が生じた場合は、これを切り捨てる。</w:t>
      </w:r>
    </w:p>
    <w:p w14:paraId="1CBCFBF4" w14:textId="730EF952" w:rsidR="0083534A" w:rsidRPr="00056063" w:rsidRDefault="00F456E6" w:rsidP="001600C4">
      <w:pPr>
        <w:spacing w:line="300" w:lineRule="atLeast"/>
        <w:ind w:left="420" w:hanging="210"/>
        <w:jc w:val="both"/>
        <w:rPr>
          <w:rFonts w:ascii="ＭＳ 明朝" w:eastAsia="ＭＳ 明朝" w:cs="ＭＳ 明朝"/>
          <w:color w:val="000000"/>
          <w:sz w:val="21"/>
          <w:szCs w:val="21"/>
        </w:rPr>
      </w:pPr>
      <w:r w:rsidRPr="00056063">
        <w:rPr>
          <w:rFonts w:asciiTheme="minorEastAsia" w:eastAsiaTheme="minorEastAsia" w:hAnsiTheme="minorEastAsia" w:hint="eastAsia"/>
          <w:color w:val="000000" w:themeColor="text1"/>
          <w:sz w:val="21"/>
          <w:szCs w:val="21"/>
        </w:rPr>
        <w:t>(２)</w:t>
      </w:r>
      <w:r w:rsidR="005A4B30">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利用世帯負担軽減</w:t>
      </w:r>
    </w:p>
    <w:p w14:paraId="191A778A" w14:textId="77777777" w:rsidR="0083534A" w:rsidRPr="00056063" w:rsidRDefault="0083534A" w:rsidP="001600C4">
      <w:pPr>
        <w:spacing w:line="300" w:lineRule="atLeast"/>
        <w:ind w:left="420" w:firstLine="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別表の２に定める補助基準額と、補助対象経費から寄附金その他収入額を差引いた額とを比較していずれか少ない額を選定し、これを補助基本額とする。なお、</w:t>
      </w:r>
      <w:r w:rsidRPr="00056063">
        <w:rPr>
          <w:rFonts w:ascii="ＭＳ 明朝" w:eastAsia="ＭＳ 明朝" w:cs="ＭＳ 明朝"/>
          <w:color w:val="000000"/>
          <w:sz w:val="21"/>
          <w:szCs w:val="21"/>
        </w:rPr>
        <w:t>1,000</w:t>
      </w:r>
      <w:r w:rsidRPr="00056063">
        <w:rPr>
          <w:rFonts w:ascii="ＭＳ 明朝" w:eastAsia="ＭＳ 明朝" w:cs="ＭＳ 明朝" w:hint="eastAsia"/>
          <w:color w:val="000000"/>
          <w:sz w:val="21"/>
          <w:szCs w:val="21"/>
        </w:rPr>
        <w:t>円未満の端数が生じた場合は、これを切り捨てる。</w:t>
      </w:r>
    </w:p>
    <w:p w14:paraId="2768AFF1" w14:textId="5C544787" w:rsidR="0083534A" w:rsidRPr="00056063" w:rsidRDefault="00F456E6" w:rsidP="001600C4">
      <w:pPr>
        <w:spacing w:line="300" w:lineRule="atLeast"/>
        <w:ind w:left="420" w:hanging="210"/>
        <w:jc w:val="both"/>
        <w:rPr>
          <w:rFonts w:ascii="ＭＳ 明朝" w:eastAsia="ＭＳ 明朝" w:cs="ＭＳ 明朝"/>
          <w:color w:val="000000"/>
          <w:sz w:val="21"/>
          <w:szCs w:val="21"/>
        </w:rPr>
      </w:pPr>
      <w:r w:rsidRPr="00056063">
        <w:rPr>
          <w:rFonts w:asciiTheme="minorEastAsia" w:eastAsiaTheme="minorEastAsia" w:hAnsiTheme="minorEastAsia" w:hint="eastAsia"/>
          <w:color w:val="000000" w:themeColor="text1"/>
          <w:sz w:val="21"/>
          <w:szCs w:val="21"/>
        </w:rPr>
        <w:t>(３)</w:t>
      </w:r>
      <w:r w:rsidR="005A4B30">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color w:val="000000" w:themeColor="text1"/>
          <w:sz w:val="21"/>
          <w:szCs w:val="21"/>
        </w:rPr>
        <w:t>保育サービス推進加算</w:t>
      </w:r>
    </w:p>
    <w:p w14:paraId="76327CFA" w14:textId="77777777" w:rsidR="0083534A" w:rsidRPr="00056063" w:rsidRDefault="0083534A" w:rsidP="001600C4">
      <w:pPr>
        <w:spacing w:line="300" w:lineRule="atLeast"/>
        <w:ind w:left="420" w:firstLine="210"/>
        <w:jc w:val="both"/>
        <w:rPr>
          <w:rFonts w:ascii="ＭＳ 明朝" w:eastAsia="ＭＳ 明朝" w:cs="ＭＳ 明朝"/>
          <w:sz w:val="21"/>
          <w:szCs w:val="21"/>
        </w:rPr>
      </w:pPr>
      <w:r w:rsidRPr="00056063">
        <w:rPr>
          <w:rFonts w:ascii="ＭＳ 明朝" w:eastAsia="ＭＳ 明朝" w:cs="ＭＳ 明朝" w:hint="eastAsia"/>
          <w:color w:val="000000"/>
          <w:sz w:val="21"/>
          <w:szCs w:val="21"/>
        </w:rPr>
        <w:lastRenderedPageBreak/>
        <w:t>別表の３に定める補助基準額と、補助対象経費から寄附金その他収入額を差引いた額とを比較していずれか少ない額を選定し、これを補助基本額とする。なお、</w:t>
      </w:r>
      <w:r w:rsidRPr="00056063">
        <w:rPr>
          <w:rFonts w:ascii="ＭＳ 明朝" w:eastAsia="ＭＳ 明朝" w:cs="ＭＳ 明朝"/>
          <w:color w:val="000000"/>
          <w:sz w:val="21"/>
          <w:szCs w:val="21"/>
        </w:rPr>
        <w:t>1,000</w:t>
      </w:r>
      <w:r w:rsidRPr="00056063">
        <w:rPr>
          <w:rFonts w:ascii="ＭＳ 明朝" w:eastAsia="ＭＳ 明朝" w:cs="ＭＳ 明朝" w:hint="eastAsia"/>
          <w:color w:val="000000"/>
          <w:sz w:val="21"/>
          <w:szCs w:val="21"/>
        </w:rPr>
        <w:t>円未満の端数が生じた場</w:t>
      </w:r>
      <w:r w:rsidRPr="00056063">
        <w:rPr>
          <w:rFonts w:ascii="ＭＳ 明朝" w:eastAsia="ＭＳ 明朝" w:cs="ＭＳ 明朝" w:hint="eastAsia"/>
          <w:sz w:val="21"/>
          <w:szCs w:val="21"/>
        </w:rPr>
        <w:t>合は、これを切り捨てる。</w:t>
      </w:r>
    </w:p>
    <w:p w14:paraId="09F16727" w14:textId="2D19474C" w:rsidR="0083534A" w:rsidRPr="00056063" w:rsidRDefault="00F456E6" w:rsidP="001600C4">
      <w:pPr>
        <w:spacing w:line="300" w:lineRule="atLeast"/>
        <w:ind w:left="420" w:hanging="210"/>
        <w:jc w:val="both"/>
        <w:rPr>
          <w:rFonts w:ascii="ＭＳ 明朝" w:eastAsia="ＭＳ 明朝" w:cs="ＭＳ 明朝"/>
          <w:sz w:val="21"/>
          <w:szCs w:val="21"/>
        </w:rPr>
      </w:pPr>
      <w:r w:rsidRPr="00056063">
        <w:rPr>
          <w:rFonts w:asciiTheme="minorEastAsia" w:eastAsiaTheme="minorEastAsia" w:hAnsiTheme="minorEastAsia" w:hint="eastAsia"/>
          <w:color w:val="000000" w:themeColor="text1"/>
          <w:sz w:val="21"/>
          <w:szCs w:val="21"/>
        </w:rPr>
        <w:t>(４)</w:t>
      </w:r>
      <w:r w:rsidR="005A4B30">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sz w:val="21"/>
          <w:szCs w:val="21"/>
        </w:rPr>
        <w:t>開設準備経費</w:t>
      </w:r>
    </w:p>
    <w:p w14:paraId="0D0EFF0A" w14:textId="77777777" w:rsidR="0083534A" w:rsidRPr="00056063" w:rsidRDefault="0083534A" w:rsidP="001600C4">
      <w:pPr>
        <w:spacing w:line="300" w:lineRule="atLeast"/>
        <w:ind w:left="420" w:firstLine="210"/>
        <w:jc w:val="both"/>
        <w:rPr>
          <w:rFonts w:ascii="ＭＳ 明朝" w:eastAsia="ＭＳ 明朝" w:cs="ＭＳ 明朝"/>
          <w:color w:val="000000"/>
          <w:sz w:val="21"/>
          <w:szCs w:val="21"/>
        </w:rPr>
      </w:pPr>
      <w:r w:rsidRPr="00056063">
        <w:rPr>
          <w:rFonts w:ascii="ＭＳ 明朝" w:eastAsia="ＭＳ 明朝" w:cs="ＭＳ 明朝" w:hint="eastAsia"/>
          <w:sz w:val="21"/>
          <w:szCs w:val="21"/>
        </w:rPr>
        <w:t>別表の４に定める補助基準額の合計額と、補助対象経費から寄附金その他収入額を差引いた額</w:t>
      </w:r>
      <w:r w:rsidRPr="00056063">
        <w:rPr>
          <w:rFonts w:ascii="ＭＳ 明朝" w:eastAsia="ＭＳ 明朝" w:cs="ＭＳ 明朝" w:hint="eastAsia"/>
          <w:color w:val="000000"/>
          <w:sz w:val="21"/>
          <w:szCs w:val="21"/>
        </w:rPr>
        <w:t>とを比較していずれか少ない額を選定し、これを補助基本額とする。なお、</w:t>
      </w:r>
      <w:r w:rsidRPr="00056063">
        <w:rPr>
          <w:rFonts w:ascii="ＭＳ 明朝" w:eastAsia="ＭＳ 明朝" w:cs="ＭＳ 明朝"/>
          <w:color w:val="000000"/>
          <w:sz w:val="21"/>
          <w:szCs w:val="21"/>
        </w:rPr>
        <w:t>1,000</w:t>
      </w:r>
      <w:r w:rsidRPr="00056063">
        <w:rPr>
          <w:rFonts w:ascii="ＭＳ 明朝" w:eastAsia="ＭＳ 明朝" w:cs="ＭＳ 明朝" w:hint="eastAsia"/>
          <w:color w:val="000000"/>
          <w:sz w:val="21"/>
          <w:szCs w:val="21"/>
        </w:rPr>
        <w:t>円未満の端数が生じた場合は、これを切り捨てる。</w:t>
      </w:r>
    </w:p>
    <w:p w14:paraId="135ADB22"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（補助条件）</w:t>
      </w:r>
    </w:p>
    <w:p w14:paraId="1F95592E"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第６条　区長は補助金の交付に当たって、別記の補助条件を付するものとする。</w:t>
      </w:r>
    </w:p>
    <w:p w14:paraId="0459380C"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（交付申請）</w:t>
      </w:r>
    </w:p>
    <w:p w14:paraId="6DC7E685" w14:textId="658A034B"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Pr>
          <w:rFonts w:ascii="ＭＳ 明朝" w:eastAsia="ＭＳ 明朝" w:cs="ＭＳ 明朝" w:hint="eastAsia"/>
          <w:color w:val="000000"/>
          <w:sz w:val="21"/>
          <w:szCs w:val="21"/>
        </w:rPr>
        <w:t>７</w:t>
      </w:r>
      <w:r w:rsidRPr="000130D0">
        <w:rPr>
          <w:rFonts w:ascii="ＭＳ 明朝" w:eastAsia="ＭＳ 明朝" w:cs="ＭＳ 明朝" w:hint="eastAsia"/>
          <w:color w:val="000000"/>
          <w:sz w:val="21"/>
          <w:szCs w:val="21"/>
        </w:rPr>
        <w:t>条　申請者は、</w:t>
      </w:r>
      <w:r w:rsidR="009003AC">
        <w:rPr>
          <w:rFonts w:ascii="ＭＳ 明朝" w:eastAsia="ＭＳ 明朝" w:cs="ＭＳ 明朝" w:hint="eastAsia"/>
          <w:color w:val="000000"/>
          <w:sz w:val="21"/>
          <w:szCs w:val="21"/>
        </w:rPr>
        <w:t>第</w:t>
      </w:r>
      <w:r w:rsidRPr="000130D0">
        <w:rPr>
          <w:rFonts w:ascii="ＭＳ 明朝" w:eastAsia="ＭＳ 明朝" w:cs="ＭＳ 明朝" w:hint="eastAsia"/>
          <w:color w:val="000000"/>
          <w:sz w:val="21"/>
          <w:szCs w:val="21"/>
        </w:rPr>
        <w:t>５条に掲げる補助金の交付を受けようとするときは、区長が別に定める期日までに</w:t>
      </w:r>
      <w:r w:rsidR="009003AC">
        <w:rPr>
          <w:rFonts w:ascii="ＭＳ 明朝" w:eastAsia="ＭＳ 明朝" w:cs="ＭＳ 明朝" w:hint="eastAsia"/>
          <w:color w:val="000000"/>
          <w:sz w:val="21"/>
          <w:szCs w:val="21"/>
        </w:rPr>
        <w:t>大田区期間限定保育事業補助金</w:t>
      </w:r>
      <w:r w:rsidRPr="000130D0">
        <w:rPr>
          <w:rFonts w:ascii="ＭＳ 明朝" w:eastAsia="ＭＳ 明朝" w:cs="ＭＳ 明朝" w:hint="eastAsia"/>
          <w:color w:val="000000"/>
          <w:sz w:val="21"/>
          <w:szCs w:val="21"/>
        </w:rPr>
        <w:t>交付申請書（別記第３号様式）に必要な書類を添えて、区長に提出しなければならない。</w:t>
      </w:r>
    </w:p>
    <w:p w14:paraId="28E36511" w14:textId="77777777" w:rsidR="000130D0" w:rsidRPr="000130D0" w:rsidRDefault="000130D0" w:rsidP="001600C4">
      <w:pPr>
        <w:spacing w:line="300" w:lineRule="atLeast"/>
        <w:ind w:leftChars="100" w:left="22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（交付決定）</w:t>
      </w:r>
    </w:p>
    <w:p w14:paraId="36A9149E" w14:textId="7AAD3B58"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Pr>
          <w:rFonts w:ascii="ＭＳ 明朝" w:eastAsia="ＭＳ 明朝" w:cs="ＭＳ 明朝" w:hint="eastAsia"/>
          <w:color w:val="000000"/>
          <w:sz w:val="21"/>
          <w:szCs w:val="21"/>
        </w:rPr>
        <w:t>８</w:t>
      </w:r>
      <w:r w:rsidRPr="000130D0">
        <w:rPr>
          <w:rFonts w:ascii="ＭＳ 明朝" w:eastAsia="ＭＳ 明朝" w:cs="ＭＳ 明朝"/>
          <w:color w:val="000000"/>
          <w:sz w:val="21"/>
          <w:szCs w:val="21"/>
        </w:rPr>
        <w:t>条　区長は、前条の規定による交付申請が適当と認める場合は、補助金の交付を決定し、</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交付決定通知書（別記第４号様式）により交付申請を行った者に通知する。</w:t>
      </w:r>
    </w:p>
    <w:p w14:paraId="0F88CA44" w14:textId="77777777"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２　区長は、補助金の適正な交付を行うため必要があるときは、補助金の交付申請に係る事項につき修正を加えて補助金の交付決定をすることができる。</w:t>
      </w:r>
    </w:p>
    <w:p w14:paraId="0DC45684"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（変更交付申請）</w:t>
      </w:r>
    </w:p>
    <w:p w14:paraId="4037C831" w14:textId="62CA9CC6"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Pr>
          <w:rFonts w:ascii="ＭＳ 明朝" w:eastAsia="ＭＳ 明朝" w:cs="ＭＳ 明朝" w:hint="eastAsia"/>
          <w:color w:val="000000"/>
          <w:sz w:val="21"/>
          <w:szCs w:val="21"/>
        </w:rPr>
        <w:t>９</w:t>
      </w:r>
      <w:r w:rsidRPr="000130D0">
        <w:rPr>
          <w:rFonts w:ascii="ＭＳ 明朝" w:eastAsia="ＭＳ 明朝" w:cs="ＭＳ 明朝"/>
          <w:color w:val="000000"/>
          <w:sz w:val="21"/>
          <w:szCs w:val="21"/>
        </w:rPr>
        <w:t>条　前条第１項の規定による交付決定を受けた申請者（以下「補助事業者」という。）は、交付決定後の事情の変更により申請内容を変更しようとする場合は、区長が別に定める期日までに</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変更交付申請書（別記第５号様式）に必要な書類を添えて、区長に提出しなければならない。</w:t>
      </w:r>
    </w:p>
    <w:p w14:paraId="3707C928"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（変更交付決定）</w:t>
      </w:r>
    </w:p>
    <w:p w14:paraId="40BCD6B4" w14:textId="11ED30DF"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0</w:t>
      </w:r>
      <w:r w:rsidRPr="000130D0">
        <w:rPr>
          <w:rFonts w:ascii="ＭＳ 明朝" w:eastAsia="ＭＳ 明朝" w:cs="ＭＳ 明朝"/>
          <w:color w:val="000000"/>
          <w:sz w:val="21"/>
          <w:szCs w:val="21"/>
        </w:rPr>
        <w:t>条　区長は、前条の規定による変更申請が適当と認める場合は、補助金の変更交付を決定し、</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変更交付決定通知書（別記第６号様式）により申請者に通知する。</w:t>
      </w:r>
    </w:p>
    <w:p w14:paraId="278582B2"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（補助金の請求）</w:t>
      </w:r>
    </w:p>
    <w:p w14:paraId="47F3AF32" w14:textId="5378A5CA"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1</w:t>
      </w:r>
      <w:r w:rsidRPr="000130D0">
        <w:rPr>
          <w:rFonts w:ascii="ＭＳ 明朝" w:eastAsia="ＭＳ 明朝" w:cs="ＭＳ 明朝"/>
          <w:color w:val="000000"/>
          <w:sz w:val="21"/>
          <w:szCs w:val="21"/>
        </w:rPr>
        <w:t>条　第</w:t>
      </w:r>
      <w:r w:rsidR="003E43CB">
        <w:rPr>
          <w:rFonts w:ascii="ＭＳ 明朝" w:eastAsia="ＭＳ 明朝" w:cs="ＭＳ 明朝" w:hint="eastAsia"/>
          <w:color w:val="000000"/>
          <w:sz w:val="21"/>
          <w:szCs w:val="21"/>
        </w:rPr>
        <w:t>８</w:t>
      </w:r>
      <w:r w:rsidRPr="000130D0">
        <w:rPr>
          <w:rFonts w:ascii="ＭＳ 明朝" w:eastAsia="ＭＳ 明朝" w:cs="ＭＳ 明朝"/>
          <w:color w:val="000000"/>
          <w:sz w:val="21"/>
          <w:szCs w:val="21"/>
        </w:rPr>
        <w:t>条又は第1</w:t>
      </w:r>
      <w:r w:rsidR="003E43CB">
        <w:rPr>
          <w:rFonts w:ascii="ＭＳ 明朝" w:eastAsia="ＭＳ 明朝" w:cs="ＭＳ 明朝" w:hint="eastAsia"/>
          <w:color w:val="000000"/>
          <w:sz w:val="21"/>
          <w:szCs w:val="21"/>
        </w:rPr>
        <w:t>0</w:t>
      </w:r>
      <w:r w:rsidRPr="000130D0">
        <w:rPr>
          <w:rFonts w:ascii="ＭＳ 明朝" w:eastAsia="ＭＳ 明朝" w:cs="ＭＳ 明朝"/>
          <w:color w:val="000000"/>
          <w:sz w:val="21"/>
          <w:szCs w:val="21"/>
        </w:rPr>
        <w:t>条の規定による交付決定を受けた補助事業者は、区長が別に定める期日までに</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交付請求書（別記第７号様式）に区長が必要と認める書類を添えて、区長に請求しなければならない。</w:t>
      </w:r>
    </w:p>
    <w:p w14:paraId="6A94E468"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（補助金の交付）</w:t>
      </w:r>
    </w:p>
    <w:p w14:paraId="6D0B626A" w14:textId="51B5DBDC"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lastRenderedPageBreak/>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2</w:t>
      </w:r>
      <w:r w:rsidRPr="000130D0">
        <w:rPr>
          <w:rFonts w:ascii="ＭＳ 明朝" w:eastAsia="ＭＳ 明朝" w:cs="ＭＳ 明朝"/>
          <w:color w:val="000000"/>
          <w:sz w:val="21"/>
          <w:szCs w:val="21"/>
        </w:rPr>
        <w:t>条　区長は、補助事業者から前条の請求があった場合において、審査の上、適当と認めるときは、速やかに補助金を交付するものとする。</w:t>
      </w:r>
    </w:p>
    <w:p w14:paraId="68CB6747"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（補助事業の遂行命令）</w:t>
      </w:r>
    </w:p>
    <w:p w14:paraId="5E4608DA" w14:textId="1599E31C"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3</w:t>
      </w:r>
      <w:r w:rsidRPr="000130D0">
        <w:rPr>
          <w:rFonts w:ascii="ＭＳ 明朝" w:eastAsia="ＭＳ 明朝" w:cs="ＭＳ 明朝"/>
          <w:color w:val="000000"/>
          <w:sz w:val="21"/>
          <w:szCs w:val="21"/>
        </w:rPr>
        <w:t>条　区長は、補助事業者による報告、地方自治法（昭和22年法律第67号）第221条第２項の規定による調査等により、補助事業が補助金の交付決定の内容又はこれに付した条件に従って遂行されていないと認めるときは、補助事業者に対しこれらに従って補助事業を遂行すべきことを命じることがある。</w:t>
      </w:r>
    </w:p>
    <w:p w14:paraId="3FCE68EA" w14:textId="77777777"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２　補助事業者が前項の命令に違反したときは、区長は、補助事業者に対し、補助事業の一時停止を命じることができる。</w:t>
      </w:r>
    </w:p>
    <w:p w14:paraId="6C9BAB0D"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（事業実績報告）</w:t>
      </w:r>
    </w:p>
    <w:p w14:paraId="2AFE0DF5" w14:textId="567D1ADC"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4</w:t>
      </w:r>
      <w:r w:rsidRPr="000130D0">
        <w:rPr>
          <w:rFonts w:ascii="ＭＳ 明朝" w:eastAsia="ＭＳ 明朝" w:cs="ＭＳ 明朝"/>
          <w:color w:val="000000"/>
          <w:sz w:val="21"/>
          <w:szCs w:val="21"/>
        </w:rPr>
        <w:t>条　この要綱に定める補助事業を実施した補助事業者は、事業が完了したとき又は補助事業の廃止の承認を受けたときは、区長が別に定める期日までに、</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実績報告書（別記第８号様式）を区長に提出しなければならない。</w:t>
      </w:r>
    </w:p>
    <w:p w14:paraId="6F6A29C5"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（補助金の額の確定）</w:t>
      </w:r>
    </w:p>
    <w:p w14:paraId="56D16C7E" w14:textId="187C5A04"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5</w:t>
      </w:r>
      <w:r w:rsidRPr="000130D0">
        <w:rPr>
          <w:rFonts w:ascii="ＭＳ 明朝" w:eastAsia="ＭＳ 明朝" w:cs="ＭＳ 明朝"/>
          <w:color w:val="000000"/>
          <w:sz w:val="21"/>
          <w:szCs w:val="21"/>
        </w:rPr>
        <w:t>条　区長は、前条による実績報告の審査及び必要に応じて行う現地調査等により、補助事業の成果が補助金の交付決定の内容及びこれに付した条件に適合していると認めたときは、交付すべき補助金の額を確定し、</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額確定通知書（別記第９号様式）により補助事業者に通知する。</w:t>
      </w:r>
    </w:p>
    <w:p w14:paraId="3B3BF66A" w14:textId="77777777" w:rsidR="000130D0" w:rsidRPr="000130D0" w:rsidRDefault="000130D0" w:rsidP="001600C4">
      <w:pPr>
        <w:spacing w:line="300" w:lineRule="atLeast"/>
        <w:ind w:firstLineChars="100" w:firstLine="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（補助金の精算）</w:t>
      </w:r>
    </w:p>
    <w:p w14:paraId="066915C8" w14:textId="75961B19" w:rsidR="000130D0" w:rsidRPr="000130D0" w:rsidRDefault="000130D0" w:rsidP="001600C4">
      <w:pPr>
        <w:spacing w:line="300" w:lineRule="atLeast"/>
        <w:ind w:left="210" w:hanging="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第</w:t>
      </w:r>
      <w:r w:rsidRPr="000130D0">
        <w:rPr>
          <w:rFonts w:ascii="ＭＳ 明朝" w:eastAsia="ＭＳ 明朝" w:cs="ＭＳ 明朝"/>
          <w:color w:val="000000"/>
          <w:sz w:val="21"/>
          <w:szCs w:val="21"/>
        </w:rPr>
        <w:t>1</w:t>
      </w:r>
      <w:r>
        <w:rPr>
          <w:rFonts w:ascii="ＭＳ 明朝" w:eastAsia="ＭＳ 明朝" w:cs="ＭＳ 明朝"/>
          <w:color w:val="000000"/>
          <w:sz w:val="21"/>
          <w:szCs w:val="21"/>
        </w:rPr>
        <w:t>6</w:t>
      </w:r>
      <w:r w:rsidRPr="000130D0">
        <w:rPr>
          <w:rFonts w:ascii="ＭＳ 明朝" w:eastAsia="ＭＳ 明朝" w:cs="ＭＳ 明朝"/>
          <w:color w:val="000000"/>
          <w:sz w:val="21"/>
          <w:szCs w:val="21"/>
        </w:rPr>
        <w:t>条　補助事業者は、前条の通知を受領したときは、速やかに</w:t>
      </w:r>
      <w:r w:rsidR="009003AC">
        <w:rPr>
          <w:rFonts w:ascii="ＭＳ 明朝" w:eastAsia="ＭＳ 明朝" w:cs="ＭＳ 明朝"/>
          <w:color w:val="000000"/>
          <w:sz w:val="21"/>
          <w:szCs w:val="21"/>
        </w:rPr>
        <w:t>大田区期間限定保育事業補助金</w:t>
      </w:r>
      <w:r w:rsidRPr="000130D0">
        <w:rPr>
          <w:rFonts w:ascii="ＭＳ 明朝" w:eastAsia="ＭＳ 明朝" w:cs="ＭＳ 明朝"/>
          <w:color w:val="000000"/>
          <w:sz w:val="21"/>
          <w:szCs w:val="21"/>
        </w:rPr>
        <w:t>精算書（別記第10号様式）を区長へ提出しなければならない。</w:t>
      </w:r>
    </w:p>
    <w:p w14:paraId="4485822A" w14:textId="06B42EB5" w:rsidR="000130D0" w:rsidRPr="00056063" w:rsidRDefault="000130D0" w:rsidP="001600C4">
      <w:pPr>
        <w:spacing w:line="300" w:lineRule="atLeast"/>
        <w:ind w:left="210"/>
        <w:jc w:val="both"/>
        <w:rPr>
          <w:rFonts w:ascii="ＭＳ 明朝" w:eastAsia="ＭＳ 明朝" w:cs="ＭＳ 明朝"/>
          <w:color w:val="000000"/>
          <w:sz w:val="21"/>
          <w:szCs w:val="21"/>
        </w:rPr>
      </w:pPr>
      <w:r w:rsidRPr="000130D0">
        <w:rPr>
          <w:rFonts w:ascii="ＭＳ 明朝" w:eastAsia="ＭＳ 明朝" w:cs="ＭＳ 明朝" w:hint="eastAsia"/>
          <w:color w:val="000000"/>
          <w:sz w:val="21"/>
          <w:szCs w:val="21"/>
        </w:rPr>
        <w:t>２　前項による精算の際、概算交付した額に過払いが生じたときは、補助事業者は定められた期限までにこれを返納しなければならない。</w:t>
      </w:r>
    </w:p>
    <w:p w14:paraId="277F0926"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（是正のための措置）</w:t>
      </w:r>
    </w:p>
    <w:p w14:paraId="4F8EB332" w14:textId="669C84ED"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1</w:t>
      </w:r>
      <w:r w:rsidR="000130D0">
        <w:rPr>
          <w:rFonts w:ascii="ＭＳ 明朝" w:eastAsia="ＭＳ 明朝" w:cs="ＭＳ 明朝"/>
          <w:color w:val="000000"/>
          <w:sz w:val="21"/>
          <w:szCs w:val="21"/>
        </w:rPr>
        <w:t>7</w:t>
      </w:r>
      <w:r w:rsidRPr="00056063">
        <w:rPr>
          <w:rFonts w:ascii="ＭＳ 明朝" w:eastAsia="ＭＳ 明朝" w:cs="ＭＳ 明朝" w:hint="eastAsia"/>
          <w:color w:val="000000"/>
          <w:sz w:val="21"/>
          <w:szCs w:val="21"/>
        </w:rPr>
        <w:t>条　区長は、前条による調査等の結果、補助事業の成果が補助金の交付決定の内容及びこれに付した条件に適合しないと認めるときは、補助事業者に対し、補助事業につき、これに適合させるための措置を取るべきことを命じることがある。</w:t>
      </w:r>
    </w:p>
    <w:p w14:paraId="307D6E71" w14:textId="1DA46B44"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２　第</w:t>
      </w:r>
      <w:r w:rsidRPr="00056063">
        <w:rPr>
          <w:rFonts w:ascii="ＭＳ 明朝" w:eastAsia="ＭＳ 明朝" w:cs="ＭＳ 明朝"/>
          <w:color w:val="000000"/>
          <w:sz w:val="21"/>
          <w:szCs w:val="21"/>
        </w:rPr>
        <w:t>1</w:t>
      </w:r>
      <w:r w:rsidR="00F00539">
        <w:rPr>
          <w:rFonts w:ascii="ＭＳ 明朝" w:eastAsia="ＭＳ 明朝" w:cs="ＭＳ 明朝" w:hint="eastAsia"/>
          <w:color w:val="000000"/>
          <w:sz w:val="21"/>
          <w:szCs w:val="21"/>
        </w:rPr>
        <w:t>4</w:t>
      </w:r>
      <w:r w:rsidRPr="00056063">
        <w:rPr>
          <w:rFonts w:ascii="ＭＳ 明朝" w:eastAsia="ＭＳ 明朝" w:cs="ＭＳ 明朝" w:hint="eastAsia"/>
          <w:color w:val="000000"/>
          <w:sz w:val="21"/>
          <w:szCs w:val="21"/>
        </w:rPr>
        <w:t>条による実績報告は、前号の命令により必要な措置をした場合においても、これを行わなければならない。</w:t>
      </w:r>
    </w:p>
    <w:p w14:paraId="69297BA8"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（決定の取消し）</w:t>
      </w:r>
    </w:p>
    <w:p w14:paraId="7779BF29" w14:textId="64D7CF13"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1</w:t>
      </w:r>
      <w:r w:rsidR="000130D0">
        <w:rPr>
          <w:rFonts w:ascii="ＭＳ 明朝" w:eastAsia="ＭＳ 明朝" w:cs="ＭＳ 明朝"/>
          <w:color w:val="000000"/>
          <w:sz w:val="21"/>
          <w:szCs w:val="21"/>
        </w:rPr>
        <w:t>8</w:t>
      </w:r>
      <w:r w:rsidRPr="00056063">
        <w:rPr>
          <w:rFonts w:ascii="ＭＳ 明朝" w:eastAsia="ＭＳ 明朝" w:cs="ＭＳ 明朝" w:hint="eastAsia"/>
          <w:color w:val="000000"/>
          <w:sz w:val="21"/>
          <w:szCs w:val="21"/>
        </w:rPr>
        <w:t>条　区長は、補助事業者が次のいずれかに該当したときは、補助金の交付決定の全部又は一部を取り消すことがある。</w:t>
      </w:r>
    </w:p>
    <w:p w14:paraId="14A76DA6" w14:textId="77777777" w:rsidR="0083534A" w:rsidRPr="00056063" w:rsidRDefault="0083534A" w:rsidP="001600C4">
      <w:pPr>
        <w:spacing w:line="300" w:lineRule="atLeast"/>
        <w:ind w:left="420" w:hanging="210"/>
        <w:jc w:val="both"/>
        <w:rPr>
          <w:rFonts w:ascii="ＭＳ 明朝" w:eastAsia="ＭＳ 明朝" w:cs="ＭＳ 明朝"/>
          <w:color w:val="000000"/>
          <w:sz w:val="21"/>
          <w:szCs w:val="21"/>
        </w:rPr>
      </w:pPr>
      <w:r w:rsidRPr="00056063">
        <w:rPr>
          <w:rFonts w:ascii="ＭＳ 明朝" w:eastAsia="ＭＳ 明朝" w:cs="ＭＳ 明朝"/>
          <w:color w:val="000000"/>
          <w:sz w:val="21"/>
          <w:szCs w:val="21"/>
        </w:rPr>
        <w:t>(</w:t>
      </w:r>
      <w:r w:rsidRPr="00056063">
        <w:rPr>
          <w:rFonts w:ascii="ＭＳ 明朝" w:eastAsia="ＭＳ 明朝" w:cs="ＭＳ 明朝" w:hint="eastAsia"/>
          <w:color w:val="000000"/>
          <w:sz w:val="21"/>
          <w:szCs w:val="21"/>
        </w:rPr>
        <w:t>１</w:t>
      </w:r>
      <w:r w:rsidRPr="00056063">
        <w:rPr>
          <w:rFonts w:ascii="ＭＳ 明朝" w:eastAsia="ＭＳ 明朝" w:cs="ＭＳ 明朝"/>
          <w:color w:val="000000"/>
          <w:sz w:val="21"/>
          <w:szCs w:val="21"/>
        </w:rPr>
        <w:t>)</w:t>
      </w:r>
      <w:r w:rsidRPr="00056063">
        <w:rPr>
          <w:rFonts w:ascii="ＭＳ 明朝" w:eastAsia="ＭＳ 明朝" w:cs="ＭＳ 明朝" w:hint="eastAsia"/>
          <w:color w:val="000000"/>
          <w:sz w:val="21"/>
          <w:szCs w:val="21"/>
        </w:rPr>
        <w:t xml:space="preserve">　偽りその他不正の手段により、補助金の交付を受けたとき。</w:t>
      </w:r>
    </w:p>
    <w:p w14:paraId="7626468E" w14:textId="77777777" w:rsidR="0083534A" w:rsidRPr="00056063" w:rsidRDefault="0083534A" w:rsidP="001600C4">
      <w:pPr>
        <w:spacing w:line="300" w:lineRule="atLeast"/>
        <w:ind w:left="420" w:hanging="210"/>
        <w:jc w:val="both"/>
        <w:rPr>
          <w:rFonts w:ascii="ＭＳ 明朝" w:eastAsia="ＭＳ 明朝" w:cs="ＭＳ 明朝"/>
          <w:color w:val="000000"/>
          <w:sz w:val="21"/>
          <w:szCs w:val="21"/>
        </w:rPr>
      </w:pPr>
      <w:r w:rsidRPr="00056063">
        <w:rPr>
          <w:rFonts w:ascii="ＭＳ 明朝" w:eastAsia="ＭＳ 明朝" w:cs="ＭＳ 明朝"/>
          <w:color w:val="000000"/>
          <w:sz w:val="21"/>
          <w:szCs w:val="21"/>
        </w:rPr>
        <w:t>(</w:t>
      </w:r>
      <w:r w:rsidRPr="00056063">
        <w:rPr>
          <w:rFonts w:ascii="ＭＳ 明朝" w:eastAsia="ＭＳ 明朝" w:cs="ＭＳ 明朝" w:hint="eastAsia"/>
          <w:color w:val="000000"/>
          <w:sz w:val="21"/>
          <w:szCs w:val="21"/>
        </w:rPr>
        <w:t>２</w:t>
      </w:r>
      <w:r w:rsidRPr="00056063">
        <w:rPr>
          <w:rFonts w:ascii="ＭＳ 明朝" w:eastAsia="ＭＳ 明朝" w:cs="ＭＳ 明朝"/>
          <w:color w:val="000000"/>
          <w:sz w:val="21"/>
          <w:szCs w:val="21"/>
        </w:rPr>
        <w:t>)</w:t>
      </w:r>
      <w:r w:rsidRPr="00056063">
        <w:rPr>
          <w:rFonts w:ascii="ＭＳ 明朝" w:eastAsia="ＭＳ 明朝" w:cs="ＭＳ 明朝" w:hint="eastAsia"/>
          <w:color w:val="000000"/>
          <w:sz w:val="21"/>
          <w:szCs w:val="21"/>
        </w:rPr>
        <w:t xml:space="preserve">　補助金を他の目的に使用したとき。</w:t>
      </w:r>
    </w:p>
    <w:p w14:paraId="356D99D7" w14:textId="77777777" w:rsidR="0083534A" w:rsidRPr="00056063" w:rsidRDefault="0083534A" w:rsidP="001600C4">
      <w:pPr>
        <w:spacing w:line="300" w:lineRule="atLeast"/>
        <w:ind w:left="420" w:hanging="210"/>
        <w:jc w:val="both"/>
        <w:rPr>
          <w:rFonts w:ascii="ＭＳ 明朝" w:eastAsia="ＭＳ 明朝" w:cs="ＭＳ 明朝"/>
          <w:color w:val="000000"/>
          <w:sz w:val="21"/>
          <w:szCs w:val="21"/>
        </w:rPr>
      </w:pPr>
      <w:r w:rsidRPr="00056063">
        <w:rPr>
          <w:rFonts w:ascii="ＭＳ 明朝" w:eastAsia="ＭＳ 明朝" w:cs="ＭＳ 明朝"/>
          <w:color w:val="000000"/>
          <w:sz w:val="21"/>
          <w:szCs w:val="21"/>
        </w:rPr>
        <w:lastRenderedPageBreak/>
        <w:t>(</w:t>
      </w:r>
      <w:r w:rsidRPr="00056063">
        <w:rPr>
          <w:rFonts w:ascii="ＭＳ 明朝" w:eastAsia="ＭＳ 明朝" w:cs="ＭＳ 明朝" w:hint="eastAsia"/>
          <w:color w:val="000000"/>
          <w:sz w:val="21"/>
          <w:szCs w:val="21"/>
        </w:rPr>
        <w:t>３</w:t>
      </w:r>
      <w:r w:rsidRPr="00056063">
        <w:rPr>
          <w:rFonts w:ascii="ＭＳ 明朝" w:eastAsia="ＭＳ 明朝" w:cs="ＭＳ 明朝"/>
          <w:color w:val="000000"/>
          <w:sz w:val="21"/>
          <w:szCs w:val="21"/>
        </w:rPr>
        <w:t>)</w:t>
      </w:r>
      <w:r w:rsidRPr="00056063">
        <w:rPr>
          <w:rFonts w:ascii="ＭＳ 明朝" w:eastAsia="ＭＳ 明朝" w:cs="ＭＳ 明朝" w:hint="eastAsia"/>
          <w:color w:val="000000"/>
          <w:sz w:val="21"/>
          <w:szCs w:val="21"/>
        </w:rPr>
        <w:t xml:space="preserve">　その他補助金の交付決定の内容及びこれに付した条件その他法令又はこの要綱に基づく命令に違反したとき。</w:t>
      </w:r>
    </w:p>
    <w:p w14:paraId="1F806829" w14:textId="36BB79A1" w:rsidR="00056063"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２　前項の規定は、第</w:t>
      </w:r>
      <w:r w:rsidRPr="00056063">
        <w:rPr>
          <w:rFonts w:ascii="ＭＳ 明朝" w:eastAsia="ＭＳ 明朝" w:cs="ＭＳ 明朝"/>
          <w:color w:val="000000"/>
          <w:sz w:val="21"/>
          <w:szCs w:val="21"/>
        </w:rPr>
        <w:t>1</w:t>
      </w:r>
      <w:r w:rsidR="00772F1D">
        <w:rPr>
          <w:rFonts w:ascii="ＭＳ 明朝" w:eastAsia="ＭＳ 明朝" w:cs="ＭＳ 明朝"/>
          <w:color w:val="000000"/>
          <w:sz w:val="21"/>
          <w:szCs w:val="21"/>
        </w:rPr>
        <w:t>5</w:t>
      </w:r>
      <w:r w:rsidRPr="00056063">
        <w:rPr>
          <w:rFonts w:ascii="ＭＳ 明朝" w:eastAsia="ＭＳ 明朝" w:cs="ＭＳ 明朝" w:hint="eastAsia"/>
          <w:color w:val="000000"/>
          <w:sz w:val="21"/>
          <w:szCs w:val="21"/>
        </w:rPr>
        <w:t>条により交付すべき補助金の額を確定した後においても適用する。</w:t>
      </w:r>
    </w:p>
    <w:p w14:paraId="2F51E100"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（補助金の返還）</w:t>
      </w:r>
    </w:p>
    <w:p w14:paraId="733190B1" w14:textId="5135D34E"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1</w:t>
      </w:r>
      <w:r w:rsidR="000130D0">
        <w:rPr>
          <w:rFonts w:ascii="ＭＳ 明朝" w:eastAsia="ＭＳ 明朝" w:cs="ＭＳ 明朝"/>
          <w:color w:val="000000"/>
          <w:sz w:val="21"/>
          <w:szCs w:val="21"/>
        </w:rPr>
        <w:t>9</w:t>
      </w:r>
      <w:r w:rsidRPr="00056063">
        <w:rPr>
          <w:rFonts w:ascii="ＭＳ 明朝" w:eastAsia="ＭＳ 明朝" w:cs="ＭＳ 明朝" w:hint="eastAsia"/>
          <w:color w:val="000000"/>
          <w:sz w:val="21"/>
          <w:szCs w:val="21"/>
        </w:rPr>
        <w:t>条　区長は、前条又は別記１により補助金の交付決定の全部又は一部を取り消した場合において、補助事業の当該取消しに係る部分に関し、既に補助金が交付されているときは、期限を定めて、補助事業者に対しその返還を命じるものとする。</w:t>
      </w:r>
    </w:p>
    <w:p w14:paraId="4F88D262" w14:textId="18F82B8F"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２　前項の規定は、第</w:t>
      </w:r>
      <w:r w:rsidRPr="00056063">
        <w:rPr>
          <w:rFonts w:ascii="ＭＳ 明朝" w:eastAsia="ＭＳ 明朝" w:cs="ＭＳ 明朝"/>
          <w:color w:val="000000"/>
          <w:sz w:val="21"/>
          <w:szCs w:val="21"/>
        </w:rPr>
        <w:t>1</w:t>
      </w:r>
      <w:r w:rsidR="00772F1D">
        <w:rPr>
          <w:rFonts w:ascii="ＭＳ 明朝" w:eastAsia="ＭＳ 明朝" w:cs="ＭＳ 明朝"/>
          <w:color w:val="000000"/>
          <w:sz w:val="21"/>
          <w:szCs w:val="21"/>
        </w:rPr>
        <w:t>5</w:t>
      </w:r>
      <w:r w:rsidRPr="00056063">
        <w:rPr>
          <w:rFonts w:ascii="ＭＳ 明朝" w:eastAsia="ＭＳ 明朝" w:cs="ＭＳ 明朝" w:hint="eastAsia"/>
          <w:color w:val="000000"/>
          <w:sz w:val="21"/>
          <w:szCs w:val="21"/>
        </w:rPr>
        <w:t>条により交付すべき補助金の額を確定した場合において、既にその額を超える補助金が交付されているときは、その超えた額についても同様とする。</w:t>
      </w:r>
    </w:p>
    <w:p w14:paraId="4EFBCBA6"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（違約加算金及び延滞金）</w:t>
      </w:r>
    </w:p>
    <w:p w14:paraId="2CC0752D" w14:textId="6FF35C6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000130D0">
        <w:rPr>
          <w:rFonts w:ascii="ＭＳ 明朝" w:eastAsia="ＭＳ 明朝" w:cs="ＭＳ 明朝"/>
          <w:color w:val="000000"/>
          <w:sz w:val="21"/>
          <w:szCs w:val="21"/>
        </w:rPr>
        <w:t>20</w:t>
      </w:r>
      <w:r w:rsidRPr="00056063">
        <w:rPr>
          <w:rFonts w:ascii="ＭＳ 明朝" w:eastAsia="ＭＳ 明朝" w:cs="ＭＳ 明朝" w:hint="eastAsia"/>
          <w:color w:val="000000"/>
          <w:sz w:val="21"/>
          <w:szCs w:val="21"/>
        </w:rPr>
        <w:t>条　補助事業者は、第</w:t>
      </w:r>
      <w:r w:rsidRPr="00056063">
        <w:rPr>
          <w:rFonts w:ascii="ＭＳ 明朝" w:eastAsia="ＭＳ 明朝" w:cs="ＭＳ 明朝"/>
          <w:color w:val="000000"/>
          <w:sz w:val="21"/>
          <w:szCs w:val="21"/>
        </w:rPr>
        <w:t>1</w:t>
      </w:r>
      <w:r w:rsidR="00772F1D">
        <w:rPr>
          <w:rFonts w:ascii="ＭＳ 明朝" w:eastAsia="ＭＳ 明朝" w:cs="ＭＳ 明朝" w:hint="eastAsia"/>
          <w:color w:val="000000"/>
          <w:sz w:val="21"/>
          <w:szCs w:val="21"/>
        </w:rPr>
        <w:t>8</w:t>
      </w:r>
      <w:r w:rsidRPr="00056063">
        <w:rPr>
          <w:rFonts w:ascii="ＭＳ 明朝" w:eastAsia="ＭＳ 明朝" w:cs="ＭＳ 明朝" w:hint="eastAsia"/>
          <w:color w:val="000000"/>
          <w:sz w:val="21"/>
          <w:szCs w:val="21"/>
        </w:rPr>
        <w:t>条の規定により補助金の交付決定の全部又は一部を取り消され、その返還を命じられたときは、その命令に係る補助金の受領の日から納付の日までの日数に応じ、当該補助金の額（その一部を納付した場合におけるその後の期間においては、既納付額を控除した額）につき、年</w:t>
      </w:r>
      <w:r w:rsidRPr="00056063">
        <w:rPr>
          <w:rFonts w:ascii="ＭＳ 明朝" w:eastAsia="ＭＳ 明朝" w:cs="ＭＳ 明朝"/>
          <w:color w:val="000000"/>
          <w:sz w:val="21"/>
          <w:szCs w:val="21"/>
        </w:rPr>
        <w:t>10.95</w:t>
      </w:r>
      <w:r w:rsidRPr="00056063">
        <w:rPr>
          <w:rFonts w:ascii="ＭＳ 明朝" w:eastAsia="ＭＳ 明朝" w:cs="ＭＳ 明朝" w:hint="eastAsia"/>
          <w:color w:val="000000"/>
          <w:sz w:val="21"/>
          <w:szCs w:val="21"/>
        </w:rPr>
        <w:t>％の割合で計算した違約加算金（</w:t>
      </w:r>
      <w:r w:rsidRPr="00056063">
        <w:rPr>
          <w:rFonts w:ascii="ＭＳ 明朝" w:eastAsia="ＭＳ 明朝" w:cs="ＭＳ 明朝"/>
          <w:color w:val="000000"/>
          <w:sz w:val="21"/>
          <w:szCs w:val="21"/>
        </w:rPr>
        <w:t>100</w:t>
      </w:r>
      <w:r w:rsidRPr="00056063">
        <w:rPr>
          <w:rFonts w:ascii="ＭＳ 明朝" w:eastAsia="ＭＳ 明朝" w:cs="ＭＳ 明朝" w:hint="eastAsia"/>
          <w:color w:val="000000"/>
          <w:sz w:val="21"/>
          <w:szCs w:val="21"/>
        </w:rPr>
        <w:t>円未満の場合を除く。）を納付しなければならない。</w:t>
      </w:r>
    </w:p>
    <w:p w14:paraId="6E5BF8F7"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２　補助事業者は、補助金の返還を命じられた場合において、これを納期日までに納付しなかったときは、納期日の翌日から納付の日までの日数に応じ、その未納付額につき年</w:t>
      </w:r>
      <w:r w:rsidRPr="00056063">
        <w:rPr>
          <w:rFonts w:ascii="ＭＳ 明朝" w:eastAsia="ＭＳ 明朝" w:cs="ＭＳ 明朝"/>
          <w:color w:val="000000"/>
          <w:sz w:val="21"/>
          <w:szCs w:val="21"/>
        </w:rPr>
        <w:t>10.95</w:t>
      </w:r>
      <w:r w:rsidRPr="00056063">
        <w:rPr>
          <w:rFonts w:ascii="ＭＳ 明朝" w:eastAsia="ＭＳ 明朝" w:cs="ＭＳ 明朝" w:hint="eastAsia"/>
          <w:color w:val="000000"/>
          <w:sz w:val="21"/>
          <w:szCs w:val="21"/>
        </w:rPr>
        <w:t>％の割合で計算した延滞金（</w:t>
      </w:r>
      <w:r w:rsidRPr="00056063">
        <w:rPr>
          <w:rFonts w:ascii="ＭＳ 明朝" w:eastAsia="ＭＳ 明朝" w:cs="ＭＳ 明朝"/>
          <w:color w:val="000000"/>
          <w:sz w:val="21"/>
          <w:szCs w:val="21"/>
        </w:rPr>
        <w:t>100</w:t>
      </w:r>
      <w:r w:rsidRPr="00056063">
        <w:rPr>
          <w:rFonts w:ascii="ＭＳ 明朝" w:eastAsia="ＭＳ 明朝" w:cs="ＭＳ 明朝" w:hint="eastAsia"/>
          <w:color w:val="000000"/>
          <w:sz w:val="21"/>
          <w:szCs w:val="21"/>
        </w:rPr>
        <w:t>円未満の場合を除く。）を納付しなければならない。</w:t>
      </w:r>
    </w:p>
    <w:p w14:paraId="596B0FB8"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３　年当たりの割合は、閏年の日を含む期間についても、</w:t>
      </w:r>
      <w:r w:rsidRPr="00056063">
        <w:rPr>
          <w:rFonts w:ascii="ＭＳ 明朝" w:eastAsia="ＭＳ 明朝" w:cs="ＭＳ 明朝"/>
          <w:color w:val="000000"/>
          <w:sz w:val="21"/>
          <w:szCs w:val="21"/>
        </w:rPr>
        <w:t>365</w:t>
      </w:r>
      <w:r w:rsidRPr="00056063">
        <w:rPr>
          <w:rFonts w:ascii="ＭＳ 明朝" w:eastAsia="ＭＳ 明朝" w:cs="ＭＳ 明朝" w:hint="eastAsia"/>
          <w:color w:val="000000"/>
          <w:sz w:val="21"/>
          <w:szCs w:val="21"/>
        </w:rPr>
        <w:t>日当たりの割合とする。</w:t>
      </w:r>
    </w:p>
    <w:p w14:paraId="7B46E693"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（延滞金の計算）</w:t>
      </w:r>
    </w:p>
    <w:p w14:paraId="6A088259" w14:textId="662CDA45"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2</w:t>
      </w:r>
      <w:r w:rsidR="000130D0">
        <w:rPr>
          <w:rFonts w:ascii="ＭＳ 明朝" w:eastAsia="ＭＳ 明朝" w:cs="ＭＳ 明朝"/>
          <w:color w:val="000000"/>
          <w:sz w:val="21"/>
          <w:szCs w:val="21"/>
        </w:rPr>
        <w:t>1</w:t>
      </w:r>
      <w:r w:rsidRPr="00056063">
        <w:rPr>
          <w:rFonts w:ascii="ＭＳ 明朝" w:eastAsia="ＭＳ 明朝" w:cs="ＭＳ 明朝" w:hint="eastAsia"/>
          <w:color w:val="000000"/>
          <w:sz w:val="21"/>
          <w:szCs w:val="21"/>
        </w:rPr>
        <w:t>条　前条の規定により延滞金の納付を命じた場合において、返還を命じた補助金等の未納付額の一部が納付されたときは、当該納付の日の翌日以降の期間に係る延滞金の計算の基礎となるべき未納付額は、その納付金額を控除した額によるものとする。</w:t>
      </w:r>
    </w:p>
    <w:p w14:paraId="637D6E5D"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（他の補助金等の一時停止等）</w:t>
      </w:r>
    </w:p>
    <w:p w14:paraId="5DFFE46A" w14:textId="61BE76D6"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2</w:t>
      </w:r>
      <w:r w:rsidR="000130D0">
        <w:rPr>
          <w:rFonts w:ascii="ＭＳ 明朝" w:eastAsia="ＭＳ 明朝" w:cs="ＭＳ 明朝"/>
          <w:color w:val="000000"/>
          <w:sz w:val="21"/>
          <w:szCs w:val="21"/>
        </w:rPr>
        <w:t>2</w:t>
      </w:r>
      <w:r w:rsidRPr="00056063">
        <w:rPr>
          <w:rFonts w:ascii="ＭＳ 明朝" w:eastAsia="ＭＳ 明朝" w:cs="ＭＳ 明朝" w:hint="eastAsia"/>
          <w:color w:val="000000"/>
          <w:sz w:val="21"/>
          <w:szCs w:val="21"/>
        </w:rPr>
        <w:t>条　補助事業者が補助金の返還を命じられたにもかかわらず、当該補助金、違約加算金又は延滞金の全部若しくは一部を納付しない場合において、他に同種の事務又は事業について交付すべき補助金等があるときは、区長は、相当の限度においてその交付を一時停止し、又は当該補助金等と未納付額を相殺するものとする。</w:t>
      </w:r>
    </w:p>
    <w:p w14:paraId="3CEA8F4C" w14:textId="77777777" w:rsidR="0083534A" w:rsidRPr="00056063" w:rsidRDefault="0083534A" w:rsidP="001600C4">
      <w:pPr>
        <w:spacing w:line="300" w:lineRule="atLeast"/>
        <w:ind w:left="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（雑則）</w:t>
      </w:r>
    </w:p>
    <w:p w14:paraId="0D8839D1" w14:textId="62E1CD8D"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第</w:t>
      </w:r>
      <w:r w:rsidRPr="00056063">
        <w:rPr>
          <w:rFonts w:ascii="ＭＳ 明朝" w:eastAsia="ＭＳ 明朝" w:cs="ＭＳ 明朝"/>
          <w:color w:val="000000"/>
          <w:sz w:val="21"/>
          <w:szCs w:val="21"/>
        </w:rPr>
        <w:t>2</w:t>
      </w:r>
      <w:r w:rsidR="000130D0">
        <w:rPr>
          <w:rFonts w:ascii="ＭＳ 明朝" w:eastAsia="ＭＳ 明朝" w:cs="ＭＳ 明朝"/>
          <w:color w:val="000000"/>
          <w:sz w:val="21"/>
          <w:szCs w:val="21"/>
        </w:rPr>
        <w:t>3</w:t>
      </w:r>
      <w:r w:rsidRPr="00056063">
        <w:rPr>
          <w:rFonts w:ascii="ＭＳ 明朝" w:eastAsia="ＭＳ 明朝" w:cs="ＭＳ 明朝" w:hint="eastAsia"/>
          <w:color w:val="000000"/>
          <w:sz w:val="21"/>
          <w:szCs w:val="21"/>
        </w:rPr>
        <w:t>条　補助金の交付に関して、この要綱に定めるもののほか、大田区補助金等交付規則（平成</w:t>
      </w:r>
      <w:r w:rsidRPr="00056063">
        <w:rPr>
          <w:rFonts w:ascii="ＭＳ 明朝" w:eastAsia="ＭＳ 明朝" w:cs="ＭＳ 明朝"/>
          <w:color w:val="000000"/>
          <w:sz w:val="21"/>
          <w:szCs w:val="21"/>
        </w:rPr>
        <w:t>26</w:t>
      </w:r>
      <w:r w:rsidRPr="00056063">
        <w:rPr>
          <w:rFonts w:ascii="ＭＳ 明朝" w:eastAsia="ＭＳ 明朝" w:cs="ＭＳ 明朝" w:hint="eastAsia"/>
          <w:color w:val="000000"/>
          <w:sz w:val="21"/>
          <w:szCs w:val="21"/>
        </w:rPr>
        <w:t>年規則第</w:t>
      </w:r>
      <w:r w:rsidRPr="00056063">
        <w:rPr>
          <w:rFonts w:ascii="ＭＳ 明朝" w:eastAsia="ＭＳ 明朝" w:cs="ＭＳ 明朝"/>
          <w:color w:val="000000"/>
          <w:sz w:val="21"/>
          <w:szCs w:val="21"/>
        </w:rPr>
        <w:t>27</w:t>
      </w:r>
      <w:r w:rsidRPr="00056063">
        <w:rPr>
          <w:rFonts w:ascii="ＭＳ 明朝" w:eastAsia="ＭＳ 明朝" w:cs="ＭＳ 明朝" w:hint="eastAsia"/>
          <w:color w:val="000000"/>
          <w:sz w:val="21"/>
          <w:szCs w:val="21"/>
        </w:rPr>
        <w:t>号）に定めるところによるとともに、その他必要な事項はこども未来部長が別に定める。</w:t>
      </w:r>
    </w:p>
    <w:p w14:paraId="3E1ECD49" w14:textId="77777777" w:rsidR="0083534A" w:rsidRPr="00056063" w:rsidRDefault="0083534A" w:rsidP="001600C4">
      <w:pPr>
        <w:spacing w:line="300" w:lineRule="atLeast"/>
        <w:ind w:left="63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付　則</w:t>
      </w:r>
    </w:p>
    <w:p w14:paraId="3EB63280"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１　この要綱は、令和</w:t>
      </w:r>
      <w:r w:rsidR="00F456E6" w:rsidRPr="00056063">
        <w:rPr>
          <w:rFonts w:ascii="ＭＳ 明朝" w:eastAsia="ＭＳ 明朝" w:cs="ＭＳ 明朝" w:hint="eastAsia"/>
          <w:color w:val="000000"/>
          <w:sz w:val="21"/>
          <w:szCs w:val="21"/>
        </w:rPr>
        <w:t>９</w:t>
      </w:r>
      <w:r w:rsidRPr="00056063">
        <w:rPr>
          <w:rFonts w:ascii="ＭＳ 明朝" w:eastAsia="ＭＳ 明朝" w:cs="ＭＳ 明朝" w:hint="eastAsia"/>
          <w:color w:val="000000"/>
          <w:sz w:val="21"/>
          <w:szCs w:val="21"/>
        </w:rPr>
        <w:t>年</w:t>
      </w:r>
      <w:r w:rsidR="00F456E6" w:rsidRPr="00056063">
        <w:rPr>
          <w:rFonts w:ascii="ＭＳ 明朝" w:eastAsia="ＭＳ 明朝" w:cs="ＭＳ 明朝" w:hint="eastAsia"/>
          <w:color w:val="000000"/>
          <w:sz w:val="21"/>
          <w:szCs w:val="21"/>
        </w:rPr>
        <w:t>４</w:t>
      </w:r>
      <w:r w:rsidRPr="00056063">
        <w:rPr>
          <w:rFonts w:ascii="ＭＳ 明朝" w:eastAsia="ＭＳ 明朝" w:cs="ＭＳ 明朝" w:hint="eastAsia"/>
          <w:color w:val="000000"/>
          <w:sz w:val="21"/>
          <w:szCs w:val="21"/>
        </w:rPr>
        <w:t>月１日から施行する。</w:t>
      </w:r>
    </w:p>
    <w:p w14:paraId="6EBC2F31" w14:textId="751D332E"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lastRenderedPageBreak/>
        <w:t>２　この要綱は、令和</w:t>
      </w:r>
      <w:r w:rsidR="00F456E6" w:rsidRPr="00056063">
        <w:rPr>
          <w:rFonts w:ascii="ＭＳ 明朝" w:eastAsia="ＭＳ 明朝" w:cs="ＭＳ 明朝" w:hint="eastAsia"/>
          <w:color w:val="000000"/>
          <w:sz w:val="21"/>
          <w:szCs w:val="21"/>
        </w:rPr>
        <w:t>10</w:t>
      </w:r>
      <w:r w:rsidRPr="00056063">
        <w:rPr>
          <w:rFonts w:ascii="ＭＳ 明朝" w:eastAsia="ＭＳ 明朝" w:cs="ＭＳ 明朝" w:hint="eastAsia"/>
          <w:color w:val="000000"/>
          <w:sz w:val="21"/>
          <w:szCs w:val="21"/>
        </w:rPr>
        <w:t>年３月</w:t>
      </w:r>
      <w:r w:rsidRPr="00056063">
        <w:rPr>
          <w:rFonts w:ascii="ＭＳ 明朝" w:eastAsia="ＭＳ 明朝" w:cs="ＭＳ 明朝"/>
          <w:color w:val="000000"/>
          <w:sz w:val="21"/>
          <w:szCs w:val="21"/>
        </w:rPr>
        <w:t>31</w:t>
      </w:r>
      <w:r w:rsidRPr="00056063">
        <w:rPr>
          <w:rFonts w:ascii="ＭＳ 明朝" w:eastAsia="ＭＳ 明朝" w:cs="ＭＳ 明朝" w:hint="eastAsia"/>
          <w:color w:val="000000"/>
          <w:sz w:val="21"/>
          <w:szCs w:val="21"/>
        </w:rPr>
        <w:t>日限り、その効力を失う。</w:t>
      </w:r>
    </w:p>
    <w:p w14:paraId="446B4AB6" w14:textId="77777777" w:rsidR="0083534A" w:rsidRPr="00056063" w:rsidRDefault="0083534A" w:rsidP="001600C4">
      <w:pPr>
        <w:spacing w:line="300" w:lineRule="atLeast"/>
        <w:ind w:left="210" w:hanging="210"/>
        <w:jc w:val="both"/>
        <w:rPr>
          <w:rFonts w:ascii="ＭＳ 明朝" w:eastAsia="ＭＳ 明朝" w:cs="ＭＳ 明朝"/>
          <w:color w:val="000000"/>
          <w:sz w:val="21"/>
          <w:szCs w:val="21"/>
        </w:rPr>
      </w:pPr>
      <w:r w:rsidRPr="00056063">
        <w:rPr>
          <w:rFonts w:ascii="ＭＳ 明朝" w:eastAsia="ＭＳ 明朝" w:cs="ＭＳ 明朝" w:hint="eastAsia"/>
          <w:color w:val="000000"/>
          <w:sz w:val="21"/>
          <w:szCs w:val="21"/>
        </w:rPr>
        <w:t>３　前項の規定にかかわらず、東京都の</w:t>
      </w:r>
      <w:r w:rsidR="00F456E6" w:rsidRPr="00056063">
        <w:rPr>
          <w:rFonts w:asciiTheme="minorEastAsia" w:eastAsiaTheme="minorEastAsia" w:hAnsiTheme="minorEastAsia" w:hint="eastAsia"/>
          <w:color w:val="000000" w:themeColor="text1"/>
          <w:sz w:val="21"/>
          <w:szCs w:val="21"/>
        </w:rPr>
        <w:t>緊急１歳児等受入事業費</w:t>
      </w:r>
      <w:r w:rsidRPr="00056063">
        <w:rPr>
          <w:rFonts w:ascii="ＭＳ 明朝" w:eastAsia="ＭＳ 明朝" w:cs="ＭＳ 明朝" w:hint="eastAsia"/>
          <w:color w:val="000000"/>
          <w:sz w:val="21"/>
          <w:szCs w:val="21"/>
        </w:rPr>
        <w:t>補助金事業が廃止した場合は、当該事業の廃止日をもって、この要綱はその効力を失う。</w:t>
      </w:r>
    </w:p>
    <w:p w14:paraId="14CDA93A" w14:textId="3C2AC8C9" w:rsidR="007A4BD5" w:rsidRPr="00056063" w:rsidRDefault="002E0B12" w:rsidP="00B45FA9">
      <w:pPr>
        <w:widowControl w:val="0"/>
        <w:autoSpaceDE w:val="0"/>
        <w:autoSpaceDN w:val="0"/>
        <w:ind w:left="210" w:hangingChars="100" w:hanging="210"/>
        <w:jc w:val="both"/>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br w:type="page"/>
      </w:r>
    </w:p>
    <w:p w14:paraId="499FA98A" w14:textId="77777777" w:rsidR="00CA0B58" w:rsidRPr="00056063" w:rsidRDefault="00CA0B58" w:rsidP="00FC3FE6">
      <w:pPr>
        <w:widowControl w:val="0"/>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lastRenderedPageBreak/>
        <w:t>別記（第</w:t>
      </w:r>
      <w:r w:rsidR="00212AC6" w:rsidRPr="00056063">
        <w:rPr>
          <w:rFonts w:asciiTheme="minorEastAsia" w:eastAsiaTheme="minorEastAsia" w:hAnsiTheme="minorEastAsia" w:hint="eastAsia"/>
          <w:color w:val="000000" w:themeColor="text1"/>
          <w:sz w:val="21"/>
          <w:szCs w:val="21"/>
        </w:rPr>
        <w:t>６</w:t>
      </w:r>
      <w:r w:rsidRPr="00056063">
        <w:rPr>
          <w:rFonts w:asciiTheme="minorEastAsia" w:eastAsiaTheme="minorEastAsia" w:hAnsiTheme="minorEastAsia" w:hint="eastAsia"/>
          <w:color w:val="000000" w:themeColor="text1"/>
          <w:sz w:val="21"/>
          <w:szCs w:val="21"/>
        </w:rPr>
        <w:t>条関係）</w:t>
      </w:r>
    </w:p>
    <w:p w14:paraId="0D37F777" w14:textId="77777777" w:rsidR="00CA0B58" w:rsidRPr="00056063" w:rsidRDefault="00CA0B58" w:rsidP="00CA0B58">
      <w:pPr>
        <w:autoSpaceDE w:val="0"/>
        <w:autoSpaceDN w:val="0"/>
        <w:jc w:val="center"/>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補助条件</w:t>
      </w:r>
    </w:p>
    <w:p w14:paraId="371D4C06"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79FA5A1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１　</w:t>
      </w:r>
      <w:r w:rsidRPr="00056063">
        <w:rPr>
          <w:rFonts w:asciiTheme="minorEastAsia" w:eastAsiaTheme="minorEastAsia" w:hAnsiTheme="minorEastAsia"/>
          <w:color w:val="000000" w:themeColor="text1"/>
          <w:sz w:val="21"/>
          <w:szCs w:val="21"/>
        </w:rPr>
        <w:t>事情変更による決定の取消し等</w:t>
      </w:r>
    </w:p>
    <w:p w14:paraId="145E40DB"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区長は、この補助金の交付決定後の事情変更により特別の必要が生じたときは、この決定の全部若しくは一部を取り消し、又はこの決定の内容若しくはこれに付した条件を変更することがある。ただし、補助事業のうち既に経過した期間に係る部分については、この限りでない。</w:t>
      </w:r>
    </w:p>
    <w:p w14:paraId="7EEABCA4"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0E53CA6E"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２　</w:t>
      </w:r>
      <w:r w:rsidRPr="00056063">
        <w:rPr>
          <w:rFonts w:asciiTheme="minorEastAsia" w:eastAsiaTheme="minorEastAsia" w:hAnsiTheme="minorEastAsia"/>
          <w:color w:val="000000" w:themeColor="text1"/>
          <w:sz w:val="21"/>
          <w:szCs w:val="21"/>
        </w:rPr>
        <w:t>承認事項</w:t>
      </w:r>
    </w:p>
    <w:p w14:paraId="3F899256"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補助事業者は、次のいずれかに該当するときは、あらかじめ区長の承認を受けなければならない。ただし、（１）及び（２）に掲げる事項のうち、軽微なものについては報告をもって代えることができる。</w:t>
      </w:r>
    </w:p>
    <w:p w14:paraId="1BBFC5CF" w14:textId="58AA612C" w:rsidR="00CA0B58" w:rsidRPr="00056063" w:rsidRDefault="005A4B30" w:rsidP="005A4B30">
      <w:pPr>
        <w:autoSpaceDE w:val="0"/>
        <w:autoSpaceDN w:val="0"/>
        <w:ind w:firstLineChars="100" w:firstLine="210"/>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CA0B58" w:rsidRPr="00056063">
        <w:rPr>
          <w:rFonts w:asciiTheme="minorEastAsia" w:eastAsiaTheme="minorEastAsia" w:hAnsiTheme="minorEastAsia" w:hint="eastAsia"/>
          <w:color w:val="000000" w:themeColor="text1"/>
          <w:sz w:val="21"/>
          <w:szCs w:val="21"/>
        </w:rPr>
        <w:t>１</w:t>
      </w:r>
      <w:r>
        <w:rPr>
          <w:rFonts w:asciiTheme="minorEastAsia" w:eastAsiaTheme="minorEastAsia" w:hAnsiTheme="minorEastAsia" w:hint="eastAsia"/>
          <w:color w:val="000000" w:themeColor="text1"/>
          <w:sz w:val="21"/>
          <w:szCs w:val="21"/>
        </w:rPr>
        <w:t xml:space="preserve">)　</w:t>
      </w:r>
      <w:r w:rsidR="00CA0B58" w:rsidRPr="00056063">
        <w:rPr>
          <w:rFonts w:asciiTheme="minorEastAsia" w:eastAsiaTheme="minorEastAsia" w:hAnsiTheme="minorEastAsia"/>
          <w:color w:val="000000" w:themeColor="text1"/>
          <w:sz w:val="21"/>
          <w:szCs w:val="21"/>
        </w:rPr>
        <w:t>補助事業に要する経費の配分を変更しようとするとき。</w:t>
      </w:r>
    </w:p>
    <w:p w14:paraId="27146480" w14:textId="16EBC040" w:rsidR="00CA0B58" w:rsidRPr="00056063" w:rsidRDefault="005A4B30" w:rsidP="00CA0B58">
      <w:pPr>
        <w:autoSpaceDE w:val="0"/>
        <w:autoSpaceDN w:val="0"/>
        <w:ind w:firstLineChars="100" w:firstLine="210"/>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CA0B58" w:rsidRPr="00056063">
        <w:rPr>
          <w:rFonts w:asciiTheme="minorEastAsia" w:eastAsiaTheme="minorEastAsia" w:hAnsiTheme="minorEastAsia" w:hint="eastAsia"/>
          <w:color w:val="000000" w:themeColor="text1"/>
          <w:sz w:val="21"/>
          <w:szCs w:val="21"/>
        </w:rPr>
        <w:t>２</w:t>
      </w:r>
      <w:r>
        <w:rPr>
          <w:rFonts w:asciiTheme="minorEastAsia" w:eastAsiaTheme="minorEastAsia" w:hAnsiTheme="minorEastAsia" w:hint="eastAsia"/>
          <w:color w:val="000000" w:themeColor="text1"/>
          <w:sz w:val="21"/>
          <w:szCs w:val="21"/>
        </w:rPr>
        <w:t xml:space="preserve">)　</w:t>
      </w:r>
      <w:r w:rsidR="00CA0B58" w:rsidRPr="00056063">
        <w:rPr>
          <w:rFonts w:asciiTheme="minorEastAsia" w:eastAsiaTheme="minorEastAsia" w:hAnsiTheme="minorEastAsia"/>
          <w:color w:val="000000" w:themeColor="text1"/>
          <w:sz w:val="21"/>
          <w:szCs w:val="21"/>
        </w:rPr>
        <w:t>補助事業の内容を変更しようとするとき。</w:t>
      </w:r>
    </w:p>
    <w:p w14:paraId="54605538" w14:textId="043600F6" w:rsidR="00CA0B58" w:rsidRPr="00056063" w:rsidRDefault="005A4B30" w:rsidP="00CA0B58">
      <w:pPr>
        <w:autoSpaceDE w:val="0"/>
        <w:autoSpaceDN w:val="0"/>
        <w:ind w:firstLineChars="100" w:firstLine="210"/>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CA0B58" w:rsidRPr="00056063">
        <w:rPr>
          <w:rFonts w:asciiTheme="minorEastAsia" w:eastAsiaTheme="minorEastAsia" w:hAnsiTheme="minorEastAsia" w:hint="eastAsia"/>
          <w:color w:val="000000" w:themeColor="text1"/>
          <w:sz w:val="21"/>
          <w:szCs w:val="21"/>
        </w:rPr>
        <w:t>３</w:t>
      </w:r>
      <w:r>
        <w:rPr>
          <w:rFonts w:asciiTheme="minorEastAsia" w:eastAsiaTheme="minorEastAsia" w:hAnsiTheme="minorEastAsia" w:hint="eastAsia"/>
          <w:color w:val="000000" w:themeColor="text1"/>
          <w:sz w:val="21"/>
          <w:szCs w:val="21"/>
        </w:rPr>
        <w:t xml:space="preserve">)　</w:t>
      </w:r>
      <w:r w:rsidR="00CA0B58" w:rsidRPr="00056063">
        <w:rPr>
          <w:rFonts w:asciiTheme="minorEastAsia" w:eastAsiaTheme="minorEastAsia" w:hAnsiTheme="minorEastAsia"/>
          <w:color w:val="000000" w:themeColor="text1"/>
          <w:sz w:val="21"/>
          <w:szCs w:val="21"/>
        </w:rPr>
        <w:t>補助事業を中止し、又は廃止しようとするとき。</w:t>
      </w:r>
    </w:p>
    <w:p w14:paraId="0EB2339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6570FC9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３　</w:t>
      </w:r>
      <w:r w:rsidRPr="00056063">
        <w:rPr>
          <w:rFonts w:asciiTheme="minorEastAsia" w:eastAsiaTheme="minorEastAsia" w:hAnsiTheme="minorEastAsia"/>
          <w:color w:val="000000" w:themeColor="text1"/>
          <w:sz w:val="21"/>
          <w:szCs w:val="21"/>
        </w:rPr>
        <w:t>財産処分の制限</w:t>
      </w:r>
    </w:p>
    <w:p w14:paraId="3A963E0A" w14:textId="0538D3A8" w:rsidR="00CA0B58" w:rsidRPr="00056063" w:rsidRDefault="005A4B30" w:rsidP="001600C4">
      <w:pPr>
        <w:autoSpaceDE w:val="0"/>
        <w:autoSpaceDN w:val="0"/>
        <w:ind w:leftChars="134" w:left="505" w:hangingChars="100" w:hanging="210"/>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CA0B58" w:rsidRPr="00056063">
        <w:rPr>
          <w:rFonts w:asciiTheme="minorEastAsia" w:eastAsiaTheme="minorEastAsia" w:hAnsiTheme="minorEastAsia" w:hint="eastAsia"/>
          <w:color w:val="000000" w:themeColor="text1"/>
          <w:sz w:val="21"/>
          <w:szCs w:val="21"/>
        </w:rPr>
        <w:t>１</w:t>
      </w:r>
      <w:r>
        <w:rPr>
          <w:rFonts w:asciiTheme="minorEastAsia" w:eastAsiaTheme="minorEastAsia" w:hAnsiTheme="minorEastAsia" w:hint="eastAsia"/>
          <w:color w:val="000000" w:themeColor="text1"/>
          <w:sz w:val="21"/>
          <w:szCs w:val="21"/>
        </w:rPr>
        <w:t xml:space="preserve">)　</w:t>
      </w:r>
      <w:r w:rsidR="00CA0B58" w:rsidRPr="00056063">
        <w:rPr>
          <w:rFonts w:asciiTheme="minorEastAsia" w:eastAsiaTheme="minorEastAsia" w:hAnsiTheme="minorEastAsia"/>
          <w:color w:val="000000" w:themeColor="text1"/>
          <w:sz w:val="21"/>
          <w:szCs w:val="21"/>
        </w:rPr>
        <w:t>補助事業者は、補助事業により取得し、又は効用の増加した価格が単価50万円以上の機械及び器具については、「補助事業等により取得し、又は効用の増加した財産の処分制限期間」（</w:t>
      </w:r>
      <w:r w:rsidR="00CA0B58" w:rsidRPr="00056063">
        <w:rPr>
          <w:rFonts w:asciiTheme="minorEastAsia" w:eastAsiaTheme="minorEastAsia" w:hAnsiTheme="minorEastAsia" w:hint="eastAsia"/>
          <w:color w:val="000000" w:themeColor="text1"/>
          <w:sz w:val="21"/>
          <w:szCs w:val="21"/>
        </w:rPr>
        <w:t>令和５年４月１日付こども家庭庁告示第九号</w:t>
      </w:r>
      <w:r w:rsidR="00CA0B58" w:rsidRPr="00056063">
        <w:rPr>
          <w:rFonts w:asciiTheme="minorEastAsia" w:eastAsiaTheme="minorEastAsia" w:hAnsiTheme="minorEastAsia"/>
          <w:color w:val="000000" w:themeColor="text1"/>
          <w:sz w:val="21"/>
          <w:szCs w:val="21"/>
        </w:rPr>
        <w:t>）に定める期間を経過するまで区長の承認を受けないで補助金の交付の目的に反して使用し、譲渡し、交換し、貸し付け、又は担保に供してはならない。</w:t>
      </w:r>
      <w:r w:rsidR="00CA0B58" w:rsidRPr="00056063">
        <w:rPr>
          <w:rFonts w:asciiTheme="minorEastAsia" w:eastAsiaTheme="minorEastAsia" w:hAnsiTheme="minorEastAsia" w:hint="eastAsia"/>
          <w:color w:val="000000" w:themeColor="text1"/>
          <w:sz w:val="21"/>
          <w:szCs w:val="21"/>
        </w:rPr>
        <w:t>ただし、国試行的モデル事業の対象となる場合は、国試行的モデル事業公募要領等の規定による。</w:t>
      </w:r>
    </w:p>
    <w:p w14:paraId="30D6C6AC" w14:textId="129B4B7C" w:rsidR="00CA0B58" w:rsidRPr="00056063" w:rsidRDefault="005A4B30" w:rsidP="001600C4">
      <w:pPr>
        <w:autoSpaceDE w:val="0"/>
        <w:autoSpaceDN w:val="0"/>
        <w:ind w:leftChars="134" w:left="505" w:hangingChars="100" w:hanging="210"/>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r w:rsidR="00CA0B58" w:rsidRPr="00056063">
        <w:rPr>
          <w:rFonts w:asciiTheme="minorEastAsia" w:eastAsiaTheme="minorEastAsia" w:hAnsiTheme="minorEastAsia" w:hint="eastAsia"/>
          <w:color w:val="000000" w:themeColor="text1"/>
          <w:sz w:val="21"/>
          <w:szCs w:val="21"/>
        </w:rPr>
        <w:t>２</w:t>
      </w:r>
      <w:r>
        <w:rPr>
          <w:rFonts w:asciiTheme="minorEastAsia" w:eastAsiaTheme="minorEastAsia" w:hAnsiTheme="minorEastAsia" w:hint="eastAsia"/>
          <w:color w:val="000000" w:themeColor="text1"/>
          <w:sz w:val="21"/>
          <w:szCs w:val="21"/>
        </w:rPr>
        <w:t xml:space="preserve">)　</w:t>
      </w:r>
      <w:r w:rsidR="00CA0B58" w:rsidRPr="00056063">
        <w:rPr>
          <w:rFonts w:asciiTheme="minorEastAsia" w:eastAsiaTheme="minorEastAsia" w:hAnsiTheme="minorEastAsia" w:hint="eastAsia"/>
          <w:color w:val="000000" w:themeColor="text1"/>
          <w:sz w:val="21"/>
          <w:szCs w:val="21"/>
        </w:rPr>
        <w:t>区長の承認を受けて財産を処分することにより収入があった場合には、その収入の全部又は一部を区に納付させることがある。</w:t>
      </w:r>
    </w:p>
    <w:p w14:paraId="3A908170"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54C26E1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４　</w:t>
      </w:r>
      <w:r w:rsidRPr="00056063">
        <w:rPr>
          <w:rFonts w:asciiTheme="minorEastAsia" w:eastAsiaTheme="minorEastAsia" w:hAnsiTheme="minorEastAsia"/>
          <w:color w:val="000000" w:themeColor="text1"/>
          <w:sz w:val="21"/>
          <w:szCs w:val="21"/>
        </w:rPr>
        <w:t>財産の管理義務</w:t>
      </w:r>
    </w:p>
    <w:p w14:paraId="42056DD9"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補助事業者は、補助事業により取得し、又は効用の増加した財産については、事業完了後においても善良な管理者の注意をもって管理するとともに、その効率的な運用を図らなければならない。</w:t>
      </w:r>
    </w:p>
    <w:p w14:paraId="6553F858"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616B31FE"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５　補助事業の実施期間</w:t>
      </w:r>
    </w:p>
    <w:p w14:paraId="6869B7EF" w14:textId="77777777" w:rsidR="00CA0B58" w:rsidRPr="00056063" w:rsidRDefault="00CA0B58" w:rsidP="00CA0B58">
      <w:pPr>
        <w:autoSpaceDE w:val="0"/>
        <w:autoSpaceDN w:val="0"/>
        <w:ind w:firstLineChars="200" w:firstLine="42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color w:val="000000" w:themeColor="text1"/>
          <w:sz w:val="21"/>
          <w:szCs w:val="21"/>
        </w:rPr>
        <w:t>補助事業は、事業実施年度の３月31日までに完了しなければならない。</w:t>
      </w:r>
    </w:p>
    <w:p w14:paraId="3AC243C9"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49AF487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６　</w:t>
      </w:r>
      <w:r w:rsidRPr="00056063">
        <w:rPr>
          <w:rFonts w:asciiTheme="minorEastAsia" w:eastAsiaTheme="minorEastAsia" w:hAnsiTheme="minorEastAsia"/>
          <w:color w:val="000000" w:themeColor="text1"/>
          <w:sz w:val="21"/>
          <w:szCs w:val="21"/>
        </w:rPr>
        <w:t>事故報告等</w:t>
      </w:r>
    </w:p>
    <w:p w14:paraId="647AE965"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補助事業者は、補助事業が予定の期間内に完了しない場合又は補助事業の遂行が困難となった場合は、速やかにその理由及びその他必要な事項を書面により区長に報告し、その指示を受けなければならない。</w:t>
      </w:r>
    </w:p>
    <w:p w14:paraId="5A58B96E"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18CEA6D3"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７　</w:t>
      </w:r>
      <w:r w:rsidRPr="00056063">
        <w:rPr>
          <w:rFonts w:asciiTheme="minorEastAsia" w:eastAsiaTheme="minorEastAsia" w:hAnsiTheme="minorEastAsia"/>
          <w:color w:val="000000" w:themeColor="text1"/>
          <w:sz w:val="21"/>
          <w:szCs w:val="21"/>
        </w:rPr>
        <w:t>状況報告</w:t>
      </w:r>
    </w:p>
    <w:p w14:paraId="4AE2BBC7"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区長は、補助事業の円滑かつ適正な遂行を図るため、その遂行の状況に関し補助事業者に対し報告を求めることができる。</w:t>
      </w:r>
    </w:p>
    <w:p w14:paraId="774A93F0"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031A4571"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８　</w:t>
      </w:r>
      <w:r w:rsidRPr="00056063">
        <w:rPr>
          <w:rFonts w:asciiTheme="minorEastAsia" w:eastAsiaTheme="minorEastAsia" w:hAnsiTheme="minorEastAsia"/>
          <w:color w:val="000000" w:themeColor="text1"/>
          <w:sz w:val="21"/>
          <w:szCs w:val="21"/>
        </w:rPr>
        <w:t>書類の整備保管</w:t>
      </w:r>
    </w:p>
    <w:p w14:paraId="21E6BF38"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補助事業者は、補助金と補助事業に係る予算及び決算の関係を明らかにした書類を整備し、これを当該事業完了後５年間保管しておかなければならない。</w:t>
      </w:r>
    </w:p>
    <w:p w14:paraId="2C427F8B"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p>
    <w:p w14:paraId="0E23CAD2" w14:textId="77777777" w:rsidR="00CA0B58" w:rsidRPr="00056063" w:rsidRDefault="00CA0B58" w:rsidP="00CA0B58">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 xml:space="preserve">９　</w:t>
      </w:r>
      <w:r w:rsidRPr="00056063">
        <w:rPr>
          <w:rFonts w:asciiTheme="minorEastAsia" w:eastAsiaTheme="minorEastAsia" w:hAnsiTheme="minorEastAsia"/>
          <w:color w:val="000000" w:themeColor="text1"/>
          <w:sz w:val="21"/>
          <w:szCs w:val="21"/>
        </w:rPr>
        <w:t>消費税仕入控除税額の取扱い</w:t>
      </w:r>
    </w:p>
    <w:p w14:paraId="0E288D2B"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color w:val="000000" w:themeColor="text1"/>
          <w:sz w:val="21"/>
          <w:szCs w:val="21"/>
        </w:rPr>
        <w:t>補助事業完了後に、消費税及び地方消費税の申告により補助金に係る消費税及び地方消費税に係る仕入控除額が確定した場合には、別に定める消費税及び地方消費税に係る仕入控除税額報告書に必要な書類を添えて、速やかに区長に報告しなければならない。</w:t>
      </w:r>
    </w:p>
    <w:p w14:paraId="44BC6AE9"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ただし、事業者が全国的に事業を展開する組織の一支部、一支社、一支所等であって、自ら消費税及び地方消費税の申告を行わず、本部、本社、本所等（以下「本部等」という。）で消費税及び地方消費税の申告を行っている場合は、本部等の課税売上割合等の申告内容に基づき報告を行うこと。</w:t>
      </w:r>
    </w:p>
    <w:p w14:paraId="0B5E40A5" w14:textId="77777777" w:rsidR="00CA0B58" w:rsidRPr="00056063" w:rsidRDefault="00CA0B58" w:rsidP="00CA0B58">
      <w:pPr>
        <w:autoSpaceDE w:val="0"/>
        <w:autoSpaceDN w:val="0"/>
        <w:ind w:leftChars="100" w:left="220" w:firstLineChars="100" w:firstLine="21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color w:val="000000" w:themeColor="text1"/>
          <w:sz w:val="21"/>
          <w:szCs w:val="21"/>
        </w:rPr>
        <w:t>なお、区長に報告があった場合には、当該消費税及び地方消費税に係る仕入控除税額の全部又は一部を納付させることがある。</w:t>
      </w:r>
    </w:p>
    <w:p w14:paraId="35C27BFD" w14:textId="07316AE7" w:rsidR="00CA0B58" w:rsidRPr="00056063" w:rsidRDefault="00056063" w:rsidP="00FC3FE6">
      <w:pPr>
        <w:widowControl w:val="0"/>
        <w:autoSpaceDE w:val="0"/>
        <w:autoSpaceDN w:val="0"/>
        <w:ind w:left="210" w:hangingChars="100" w:hanging="210"/>
        <w:jc w:val="both"/>
        <w:rPr>
          <w:rFonts w:asciiTheme="minorEastAsia" w:eastAsiaTheme="minorEastAsia" w:hAnsiTheme="minorEastAsia"/>
          <w:sz w:val="21"/>
          <w:szCs w:val="21"/>
        </w:rPr>
      </w:pPr>
      <w:r>
        <w:rPr>
          <w:rFonts w:asciiTheme="minorEastAsia" w:eastAsiaTheme="minorEastAsia" w:hAnsiTheme="minorEastAsia"/>
          <w:color w:val="000000" w:themeColor="text1"/>
          <w:sz w:val="21"/>
          <w:szCs w:val="21"/>
        </w:rPr>
        <w:br w:type="page"/>
      </w:r>
    </w:p>
    <w:p w14:paraId="4E8EA5DF" w14:textId="78B68FA0" w:rsidR="004C1282" w:rsidRPr="00056063" w:rsidRDefault="004C1282" w:rsidP="004C1282">
      <w:pPr>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lastRenderedPageBreak/>
        <w:t>別表（第３条関係）</w:t>
      </w:r>
    </w:p>
    <w:tbl>
      <w:tblPr>
        <w:tblStyle w:val="af0"/>
        <w:tblW w:w="8359" w:type="dxa"/>
        <w:jc w:val="center"/>
        <w:tblLook w:val="04A0" w:firstRow="1" w:lastRow="0" w:firstColumn="1" w:lastColumn="0" w:noHBand="0" w:noVBand="1"/>
      </w:tblPr>
      <w:tblGrid>
        <w:gridCol w:w="4248"/>
        <w:gridCol w:w="4111"/>
      </w:tblGrid>
      <w:tr w:rsidR="004C1282" w:rsidRPr="00056063" w14:paraId="59EC85E8" w14:textId="77777777" w:rsidTr="00B37330">
        <w:trPr>
          <w:trHeight w:val="510"/>
          <w:jc w:val="center"/>
        </w:trPr>
        <w:tc>
          <w:tcPr>
            <w:tcW w:w="4248" w:type="dxa"/>
            <w:vAlign w:val="center"/>
          </w:tcPr>
          <w:p w14:paraId="517E2BA9" w14:textId="77777777" w:rsidR="004C1282" w:rsidRPr="00056063" w:rsidRDefault="004C1282" w:rsidP="00B37330">
            <w:pPr>
              <w:autoSpaceDE w:val="0"/>
              <w:autoSpaceDN w:val="0"/>
              <w:jc w:val="center"/>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補助基準額</w:t>
            </w:r>
          </w:p>
        </w:tc>
        <w:tc>
          <w:tcPr>
            <w:tcW w:w="4111" w:type="dxa"/>
            <w:vAlign w:val="center"/>
          </w:tcPr>
          <w:p w14:paraId="705DCF74" w14:textId="77777777" w:rsidR="004C1282" w:rsidRPr="00056063" w:rsidRDefault="004C1282" w:rsidP="00B37330">
            <w:pPr>
              <w:autoSpaceDE w:val="0"/>
              <w:autoSpaceDN w:val="0"/>
              <w:jc w:val="center"/>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補助対象経費</w:t>
            </w:r>
          </w:p>
        </w:tc>
      </w:tr>
      <w:tr w:rsidR="004C1282" w:rsidRPr="00056063" w14:paraId="7F6FA5BB" w14:textId="77777777" w:rsidTr="00B37330">
        <w:trPr>
          <w:trHeight w:val="510"/>
          <w:jc w:val="center"/>
        </w:trPr>
        <w:tc>
          <w:tcPr>
            <w:tcW w:w="4248" w:type="dxa"/>
          </w:tcPr>
          <w:p w14:paraId="61D9FD5B"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 xml:space="preserve">１　</w:t>
            </w:r>
            <w:r w:rsidRPr="00056063">
              <w:rPr>
                <w:rFonts w:asciiTheme="minorEastAsia" w:eastAsiaTheme="minorEastAsia" w:hAnsiTheme="minorEastAsia" w:hint="eastAsia"/>
                <w:color w:val="000000" w:themeColor="text1"/>
                <w:sz w:val="21"/>
                <w:szCs w:val="21"/>
              </w:rPr>
              <w:t>運営費（空き定員補助）</w:t>
            </w:r>
          </w:p>
          <w:p w14:paraId="02D9715E" w14:textId="77777777" w:rsidR="004C1282" w:rsidRPr="00056063" w:rsidRDefault="004C1282" w:rsidP="00B37330">
            <w:pPr>
              <w:autoSpaceDE w:val="0"/>
              <w:autoSpaceDN w:val="0"/>
              <w:ind w:firstLineChars="200" w:firstLine="42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児童１人当たり月額　178,000円</w:t>
            </w:r>
          </w:p>
        </w:tc>
        <w:tc>
          <w:tcPr>
            <w:tcW w:w="4111" w:type="dxa"/>
          </w:tcPr>
          <w:p w14:paraId="6ADEC670"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人件費、管理費、事業費等</w:t>
            </w:r>
          </w:p>
        </w:tc>
      </w:tr>
      <w:tr w:rsidR="004C1282" w:rsidRPr="00056063" w14:paraId="43D77B8D" w14:textId="77777777" w:rsidTr="00B37330">
        <w:trPr>
          <w:trHeight w:val="1141"/>
          <w:jc w:val="center"/>
        </w:trPr>
        <w:tc>
          <w:tcPr>
            <w:tcW w:w="4248" w:type="dxa"/>
          </w:tcPr>
          <w:p w14:paraId="7935EF31" w14:textId="77777777" w:rsidR="004C1282" w:rsidRPr="00056063" w:rsidRDefault="004C1282" w:rsidP="00B37330">
            <w:pPr>
              <w:autoSpaceDE w:val="0"/>
              <w:autoSpaceDN w:val="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sz w:val="21"/>
                <w:szCs w:val="21"/>
              </w:rPr>
              <w:t xml:space="preserve">２　</w:t>
            </w:r>
            <w:r w:rsidRPr="00056063">
              <w:rPr>
                <w:rFonts w:asciiTheme="minorEastAsia" w:eastAsiaTheme="minorEastAsia" w:hAnsiTheme="minorEastAsia" w:hint="eastAsia"/>
                <w:color w:val="000000" w:themeColor="text1"/>
                <w:sz w:val="21"/>
                <w:szCs w:val="21"/>
              </w:rPr>
              <w:t>利用世帯負担軽減</w:t>
            </w:r>
          </w:p>
          <w:p w14:paraId="2526192C"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color w:val="000000" w:themeColor="text1"/>
                <w:sz w:val="21"/>
                <w:szCs w:val="21"/>
              </w:rPr>
              <w:t xml:space="preserve">　　</w:t>
            </w:r>
            <w:r w:rsidRPr="00056063">
              <w:rPr>
                <w:rFonts w:asciiTheme="minorEastAsia" w:eastAsiaTheme="minorEastAsia" w:hAnsiTheme="minorEastAsia" w:hint="eastAsia"/>
                <w:sz w:val="21"/>
                <w:szCs w:val="21"/>
              </w:rPr>
              <w:t>児童１人当たり月額　60,500円</w:t>
            </w:r>
          </w:p>
        </w:tc>
        <w:tc>
          <w:tcPr>
            <w:tcW w:w="4111" w:type="dxa"/>
          </w:tcPr>
          <w:p w14:paraId="41A075E4" w14:textId="77777777" w:rsidR="004C1282" w:rsidRPr="00056063" w:rsidRDefault="004C1282" w:rsidP="00B37330">
            <w:pPr>
              <w:pStyle w:val="Default"/>
              <w:jc w:val="both"/>
              <w:rPr>
                <w:sz w:val="21"/>
                <w:szCs w:val="21"/>
              </w:rPr>
            </w:pPr>
            <w:r w:rsidRPr="00056063">
              <w:rPr>
                <w:rFonts w:hint="eastAsia"/>
                <w:sz w:val="21"/>
                <w:szCs w:val="21"/>
              </w:rPr>
              <w:t>対象児童の利用者負担額</w:t>
            </w:r>
          </w:p>
        </w:tc>
      </w:tr>
      <w:tr w:rsidR="004C1282" w:rsidRPr="00056063" w14:paraId="1019B8D1" w14:textId="77777777" w:rsidTr="00B37330">
        <w:trPr>
          <w:trHeight w:val="510"/>
          <w:jc w:val="center"/>
        </w:trPr>
        <w:tc>
          <w:tcPr>
            <w:tcW w:w="4248" w:type="dxa"/>
          </w:tcPr>
          <w:p w14:paraId="3CABB441"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 xml:space="preserve">３　</w:t>
            </w:r>
            <w:r w:rsidRPr="00056063">
              <w:rPr>
                <w:rFonts w:asciiTheme="minorEastAsia" w:eastAsiaTheme="minorEastAsia" w:hAnsiTheme="minorEastAsia" w:hint="eastAsia"/>
                <w:color w:val="000000" w:themeColor="text1"/>
                <w:sz w:val="21"/>
                <w:szCs w:val="21"/>
              </w:rPr>
              <w:t>保育サービス推進加算</w:t>
            </w:r>
          </w:p>
          <w:p w14:paraId="222EE7E6" w14:textId="77777777" w:rsidR="004C1282" w:rsidRPr="00056063" w:rsidRDefault="004C1282" w:rsidP="00B37330">
            <w:pPr>
              <w:autoSpaceDE w:val="0"/>
              <w:autoSpaceDN w:val="0"/>
              <w:ind w:firstLineChars="200" w:firstLine="42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１月の利用日数</w:t>
            </w:r>
            <w:r w:rsidRPr="00056063">
              <w:rPr>
                <w:rFonts w:asciiTheme="minorEastAsia" w:eastAsiaTheme="minorEastAsia" w:hAnsiTheme="minorEastAsia"/>
                <w:sz w:val="21"/>
                <w:szCs w:val="21"/>
              </w:rPr>
              <w:t>1</w:t>
            </w:r>
            <w:r w:rsidRPr="00056063">
              <w:rPr>
                <w:rFonts w:asciiTheme="minorEastAsia" w:eastAsiaTheme="minorEastAsia" w:hAnsiTheme="minorEastAsia" w:hint="eastAsia"/>
                <w:sz w:val="21"/>
                <w:szCs w:val="21"/>
              </w:rPr>
              <w:t>8</w:t>
            </w:r>
            <w:r w:rsidRPr="00056063">
              <w:rPr>
                <w:rFonts w:asciiTheme="minorEastAsia" w:eastAsiaTheme="minorEastAsia" w:hAnsiTheme="minorEastAsia"/>
                <w:sz w:val="21"/>
                <w:szCs w:val="21"/>
              </w:rPr>
              <w:t>日以上</w:t>
            </w:r>
          </w:p>
          <w:p w14:paraId="7C832490" w14:textId="77777777" w:rsidR="004C1282" w:rsidRPr="00056063" w:rsidRDefault="004C1282" w:rsidP="00B37330">
            <w:pPr>
              <w:autoSpaceDE w:val="0"/>
              <w:autoSpaceDN w:val="0"/>
              <w:ind w:firstLineChars="200" w:firstLine="42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児童１人当たり日額　2,920円</w:t>
            </w:r>
          </w:p>
          <w:p w14:paraId="4E1EA97D" w14:textId="77777777" w:rsidR="004C1282" w:rsidRPr="00056063" w:rsidRDefault="004C1282" w:rsidP="00B37330">
            <w:pPr>
              <w:autoSpaceDE w:val="0"/>
              <w:autoSpaceDN w:val="0"/>
              <w:ind w:firstLineChars="200" w:firstLine="42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１月の利用日数</w:t>
            </w:r>
            <w:r w:rsidRPr="00056063">
              <w:rPr>
                <w:rFonts w:asciiTheme="minorEastAsia" w:eastAsiaTheme="minorEastAsia" w:hAnsiTheme="minorEastAsia"/>
                <w:sz w:val="21"/>
                <w:szCs w:val="21"/>
              </w:rPr>
              <w:t>16日以上18日未満</w:t>
            </w:r>
          </w:p>
          <w:p w14:paraId="0958FFF3" w14:textId="77777777" w:rsidR="004C1282" w:rsidRPr="00056063" w:rsidRDefault="004C1282" w:rsidP="00B37330">
            <w:pPr>
              <w:autoSpaceDE w:val="0"/>
              <w:autoSpaceDN w:val="0"/>
              <w:ind w:firstLineChars="200" w:firstLine="42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児童１人当たり日額　1,460円</w:t>
            </w:r>
          </w:p>
        </w:tc>
        <w:tc>
          <w:tcPr>
            <w:tcW w:w="4111" w:type="dxa"/>
          </w:tcPr>
          <w:p w14:paraId="365FB118"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人件費、管理費、事業費等</w:t>
            </w:r>
          </w:p>
        </w:tc>
      </w:tr>
      <w:tr w:rsidR="004C1282" w:rsidRPr="00056063" w14:paraId="3C238A8E" w14:textId="77777777" w:rsidTr="00B37330">
        <w:trPr>
          <w:trHeight w:val="2033"/>
          <w:jc w:val="center"/>
        </w:trPr>
        <w:tc>
          <w:tcPr>
            <w:tcW w:w="4248" w:type="dxa"/>
          </w:tcPr>
          <w:p w14:paraId="45D3EE43"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 xml:space="preserve">４　</w:t>
            </w:r>
            <w:r w:rsidRPr="00056063">
              <w:rPr>
                <w:rFonts w:asciiTheme="minorEastAsia" w:eastAsiaTheme="minorEastAsia" w:hAnsiTheme="minorEastAsia"/>
                <w:sz w:val="21"/>
                <w:szCs w:val="21"/>
              </w:rPr>
              <w:t>開設準備経費</w:t>
            </w:r>
          </w:p>
          <w:p w14:paraId="6E684CFD" w14:textId="2A2A3616" w:rsidR="004C1282" w:rsidRPr="00056063" w:rsidRDefault="004C1282" w:rsidP="00B37330">
            <w:pPr>
              <w:autoSpaceDE w:val="0"/>
              <w:autoSpaceDN w:val="0"/>
              <w:ind w:firstLineChars="200" w:firstLine="420"/>
              <w:jc w:val="both"/>
              <w:rPr>
                <w:rFonts w:asciiTheme="minorEastAsia" w:eastAsiaTheme="minorEastAsia" w:hAnsiTheme="minorEastAsia"/>
                <w:color w:val="000000" w:themeColor="text1"/>
                <w:sz w:val="21"/>
                <w:szCs w:val="21"/>
              </w:rPr>
            </w:pPr>
            <w:r w:rsidRPr="00056063">
              <w:rPr>
                <w:rFonts w:asciiTheme="minorEastAsia" w:eastAsiaTheme="minorEastAsia" w:hAnsiTheme="minorEastAsia" w:hint="eastAsia"/>
                <w:sz w:val="21"/>
                <w:szCs w:val="21"/>
              </w:rPr>
              <w:t>１施設当たり</w:t>
            </w:r>
            <w:r w:rsidRPr="00056063">
              <w:rPr>
                <w:rFonts w:asciiTheme="minorEastAsia" w:eastAsiaTheme="minorEastAsia" w:hAnsiTheme="minorEastAsia" w:hint="eastAsia"/>
                <w:color w:val="000000" w:themeColor="text1"/>
                <w:sz w:val="21"/>
                <w:szCs w:val="21"/>
              </w:rPr>
              <w:t xml:space="preserve">年額　</w:t>
            </w:r>
            <w:r w:rsidR="00704EB9">
              <w:rPr>
                <w:rFonts w:asciiTheme="minorEastAsia" w:eastAsiaTheme="minorEastAsia" w:hAnsiTheme="minorEastAsia" w:hint="eastAsia"/>
                <w:color w:val="000000" w:themeColor="text1"/>
                <w:sz w:val="21"/>
                <w:szCs w:val="21"/>
              </w:rPr>
              <w:t>2</w:t>
            </w:r>
            <w:r w:rsidRPr="00056063">
              <w:rPr>
                <w:rFonts w:asciiTheme="minorEastAsia" w:eastAsiaTheme="minorEastAsia" w:hAnsiTheme="minorEastAsia" w:hint="eastAsia"/>
                <w:color w:val="000000" w:themeColor="text1"/>
                <w:sz w:val="21"/>
                <w:szCs w:val="21"/>
              </w:rPr>
              <w:t>,000</w:t>
            </w:r>
            <w:r w:rsidRPr="00056063">
              <w:rPr>
                <w:rFonts w:asciiTheme="minorEastAsia" w:eastAsiaTheme="minorEastAsia" w:hAnsiTheme="minorEastAsia"/>
                <w:color w:val="000000" w:themeColor="text1"/>
                <w:sz w:val="21"/>
                <w:szCs w:val="21"/>
              </w:rPr>
              <w:t>,</w:t>
            </w:r>
            <w:r w:rsidRPr="00056063">
              <w:rPr>
                <w:rFonts w:asciiTheme="minorEastAsia" w:eastAsiaTheme="minorEastAsia" w:hAnsiTheme="minorEastAsia" w:hint="eastAsia"/>
                <w:color w:val="000000" w:themeColor="text1"/>
                <w:sz w:val="21"/>
                <w:szCs w:val="21"/>
              </w:rPr>
              <w:t>000円</w:t>
            </w:r>
          </w:p>
          <w:p w14:paraId="325E7F25" w14:textId="77777777" w:rsidR="004C1282" w:rsidRPr="00056063" w:rsidRDefault="004C1282" w:rsidP="00B37330">
            <w:pPr>
              <w:autoSpaceDE w:val="0"/>
              <w:autoSpaceDN w:val="0"/>
              <w:ind w:leftChars="200" w:left="44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※ただし、改修及び備品購入については１年度のみの申請に限る。</w:t>
            </w:r>
          </w:p>
        </w:tc>
        <w:tc>
          <w:tcPr>
            <w:tcW w:w="4111" w:type="dxa"/>
          </w:tcPr>
          <w:p w14:paraId="6E408462" w14:textId="77777777" w:rsidR="004C1282" w:rsidRPr="00056063" w:rsidRDefault="004C1282" w:rsidP="00B37330">
            <w:pPr>
              <w:autoSpaceDE w:val="0"/>
              <w:autoSpaceDN w:val="0"/>
              <w:jc w:val="both"/>
              <w:rPr>
                <w:rFonts w:asciiTheme="minorEastAsia" w:eastAsiaTheme="minorEastAsia" w:hAnsiTheme="minorEastAsia"/>
                <w:sz w:val="21"/>
                <w:szCs w:val="21"/>
              </w:rPr>
            </w:pPr>
            <w:r w:rsidRPr="00056063">
              <w:rPr>
                <w:rFonts w:asciiTheme="minorEastAsia" w:eastAsiaTheme="minorEastAsia" w:hAnsiTheme="minorEastAsia" w:hint="eastAsia"/>
                <w:sz w:val="21"/>
                <w:szCs w:val="21"/>
              </w:rPr>
              <w:t>改修費、需用費、備品購入費、工事請負費、原材料費、人材確保に要する費用（求人広告・人材派遣手数料）</w:t>
            </w:r>
          </w:p>
        </w:tc>
      </w:tr>
    </w:tbl>
    <w:p w14:paraId="3A87333E" w14:textId="77777777" w:rsidR="004C1282" w:rsidRPr="00056063" w:rsidRDefault="004C1282" w:rsidP="004C1282">
      <w:pPr>
        <w:widowControl w:val="0"/>
        <w:autoSpaceDE w:val="0"/>
        <w:autoSpaceDN w:val="0"/>
        <w:jc w:val="both"/>
        <w:rPr>
          <w:rFonts w:asciiTheme="minorEastAsia" w:eastAsiaTheme="minorEastAsia" w:hAnsiTheme="minorEastAsia"/>
          <w:color w:val="000000" w:themeColor="text1"/>
          <w:sz w:val="21"/>
          <w:szCs w:val="21"/>
        </w:rPr>
      </w:pPr>
    </w:p>
    <w:p w14:paraId="6ACCD184" w14:textId="77777777" w:rsidR="004C1282" w:rsidRPr="00056063" w:rsidRDefault="004C1282" w:rsidP="00CA0B58">
      <w:pPr>
        <w:widowControl w:val="0"/>
        <w:autoSpaceDE w:val="0"/>
        <w:autoSpaceDN w:val="0"/>
        <w:jc w:val="both"/>
        <w:rPr>
          <w:rFonts w:asciiTheme="minorEastAsia" w:eastAsiaTheme="minorEastAsia" w:hAnsiTheme="minorEastAsia"/>
          <w:color w:val="000000" w:themeColor="text1"/>
          <w:sz w:val="21"/>
          <w:szCs w:val="21"/>
        </w:rPr>
      </w:pPr>
    </w:p>
    <w:sectPr w:rsidR="004C1282" w:rsidRPr="00056063" w:rsidSect="00056063">
      <w:headerReference w:type="default" r:id="rId8"/>
      <w:pgSz w:w="11906" w:h="16838"/>
      <w:pgMar w:top="1985" w:right="1701" w:bottom="1701" w:left="1701" w:header="851" w:footer="992" w:gutter="0"/>
      <w:cols w:space="425"/>
      <w:docGrid w:type="lines" w:linePitch="388"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9F926" w14:textId="77777777" w:rsidR="00BC082A" w:rsidRDefault="00BC082A" w:rsidP="00CD2C2B">
      <w:r>
        <w:separator/>
      </w:r>
    </w:p>
  </w:endnote>
  <w:endnote w:type="continuationSeparator" w:id="0">
    <w:p w14:paraId="3243368D" w14:textId="77777777" w:rsidR="00BC082A" w:rsidRDefault="00BC082A" w:rsidP="00CD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28F33" w14:textId="77777777" w:rsidR="00BC082A" w:rsidRDefault="00BC082A" w:rsidP="00CD2C2B">
      <w:r>
        <w:separator/>
      </w:r>
    </w:p>
  </w:footnote>
  <w:footnote w:type="continuationSeparator" w:id="0">
    <w:p w14:paraId="0F27E657" w14:textId="77777777" w:rsidR="00BC082A" w:rsidRDefault="00BC082A" w:rsidP="00CD2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D2381" w14:textId="77777777" w:rsidR="008B10CD" w:rsidRPr="008B10CD" w:rsidRDefault="008B10CD" w:rsidP="008B10CD">
    <w:pPr>
      <w:pStyle w:val="a3"/>
      <w:jc w:val="center"/>
      <w:rPr>
        <w:rFonts w:ascii="ＭＳ 明朝" w:eastAsia="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05267"/>
    <w:multiLevelType w:val="hybridMultilevel"/>
    <w:tmpl w:val="A9C69E36"/>
    <w:lvl w:ilvl="0" w:tplc="E59AF8A6">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539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cumentProtection w:edit="trackedChanges" w:enforcement="0"/>
  <w:defaultTabStop w:val="840"/>
  <w:drawingGridHorizontalSpacing w:val="227"/>
  <w:drawingGridVerticalSpacing w:val="194"/>
  <w:displayHorizontalDrawingGridEvery w:val="0"/>
  <w:displayVerticalDrawingGridEvery w:val="2"/>
  <w:characterSpacingControl w:val="compressPunctuation"/>
  <w:hdrShapeDefaults>
    <o:shapedefaults v:ext="edit" spidmax="174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C45"/>
    <w:rsid w:val="000130D0"/>
    <w:rsid w:val="00025C16"/>
    <w:rsid w:val="000342B1"/>
    <w:rsid w:val="00046028"/>
    <w:rsid w:val="000477CA"/>
    <w:rsid w:val="00056063"/>
    <w:rsid w:val="00065D89"/>
    <w:rsid w:val="0006763C"/>
    <w:rsid w:val="000722B8"/>
    <w:rsid w:val="00081C6F"/>
    <w:rsid w:val="000931E2"/>
    <w:rsid w:val="00096C98"/>
    <w:rsid w:val="000A254B"/>
    <w:rsid w:val="000E7575"/>
    <w:rsid w:val="001055A3"/>
    <w:rsid w:val="00115A53"/>
    <w:rsid w:val="001174E6"/>
    <w:rsid w:val="00122492"/>
    <w:rsid w:val="00127690"/>
    <w:rsid w:val="0014264A"/>
    <w:rsid w:val="00144198"/>
    <w:rsid w:val="001446D2"/>
    <w:rsid w:val="00150FCE"/>
    <w:rsid w:val="001600C4"/>
    <w:rsid w:val="00166530"/>
    <w:rsid w:val="00176764"/>
    <w:rsid w:val="001A38FF"/>
    <w:rsid w:val="001B3F61"/>
    <w:rsid w:val="001B77F7"/>
    <w:rsid w:val="00204355"/>
    <w:rsid w:val="00212AC6"/>
    <w:rsid w:val="00225234"/>
    <w:rsid w:val="00226914"/>
    <w:rsid w:val="002404C5"/>
    <w:rsid w:val="002534D1"/>
    <w:rsid w:val="00255DDA"/>
    <w:rsid w:val="0026387F"/>
    <w:rsid w:val="00272374"/>
    <w:rsid w:val="0029175A"/>
    <w:rsid w:val="002A5375"/>
    <w:rsid w:val="002B44C9"/>
    <w:rsid w:val="002C07E4"/>
    <w:rsid w:val="002D1B82"/>
    <w:rsid w:val="002E0B12"/>
    <w:rsid w:val="002E6C32"/>
    <w:rsid w:val="002F207A"/>
    <w:rsid w:val="002F5DF4"/>
    <w:rsid w:val="003060FE"/>
    <w:rsid w:val="003427CC"/>
    <w:rsid w:val="00350FE6"/>
    <w:rsid w:val="00361A31"/>
    <w:rsid w:val="00366957"/>
    <w:rsid w:val="00372374"/>
    <w:rsid w:val="0038305C"/>
    <w:rsid w:val="003A4B79"/>
    <w:rsid w:val="003A709E"/>
    <w:rsid w:val="003B6E23"/>
    <w:rsid w:val="003D026D"/>
    <w:rsid w:val="003D0666"/>
    <w:rsid w:val="003E214D"/>
    <w:rsid w:val="003E43CB"/>
    <w:rsid w:val="004032A7"/>
    <w:rsid w:val="00412425"/>
    <w:rsid w:val="00424D5F"/>
    <w:rsid w:val="00437C1B"/>
    <w:rsid w:val="00477751"/>
    <w:rsid w:val="004944F9"/>
    <w:rsid w:val="00494D4B"/>
    <w:rsid w:val="004A4490"/>
    <w:rsid w:val="004A7679"/>
    <w:rsid w:val="004B12B1"/>
    <w:rsid w:val="004C1282"/>
    <w:rsid w:val="004D06E0"/>
    <w:rsid w:val="004D2320"/>
    <w:rsid w:val="004E6712"/>
    <w:rsid w:val="00503C2A"/>
    <w:rsid w:val="005060F5"/>
    <w:rsid w:val="00507481"/>
    <w:rsid w:val="00513EC9"/>
    <w:rsid w:val="00527212"/>
    <w:rsid w:val="00534153"/>
    <w:rsid w:val="00540E3F"/>
    <w:rsid w:val="00541DB2"/>
    <w:rsid w:val="00551645"/>
    <w:rsid w:val="00554B8E"/>
    <w:rsid w:val="00564963"/>
    <w:rsid w:val="005742DB"/>
    <w:rsid w:val="00577E6B"/>
    <w:rsid w:val="00582398"/>
    <w:rsid w:val="0058602E"/>
    <w:rsid w:val="0059670B"/>
    <w:rsid w:val="005A150F"/>
    <w:rsid w:val="005A4B30"/>
    <w:rsid w:val="005A6733"/>
    <w:rsid w:val="005A732C"/>
    <w:rsid w:val="005B27D4"/>
    <w:rsid w:val="005D7723"/>
    <w:rsid w:val="00600FC2"/>
    <w:rsid w:val="00607FD2"/>
    <w:rsid w:val="00610CFE"/>
    <w:rsid w:val="00612694"/>
    <w:rsid w:val="00643FAA"/>
    <w:rsid w:val="00644745"/>
    <w:rsid w:val="00646D7A"/>
    <w:rsid w:val="0065787C"/>
    <w:rsid w:val="00671F2B"/>
    <w:rsid w:val="006E1F8B"/>
    <w:rsid w:val="006E7B60"/>
    <w:rsid w:val="00704EB9"/>
    <w:rsid w:val="00706196"/>
    <w:rsid w:val="00744059"/>
    <w:rsid w:val="00751C98"/>
    <w:rsid w:val="00753F7E"/>
    <w:rsid w:val="00755582"/>
    <w:rsid w:val="00762A72"/>
    <w:rsid w:val="0076757F"/>
    <w:rsid w:val="007675B0"/>
    <w:rsid w:val="0077194F"/>
    <w:rsid w:val="00772F1D"/>
    <w:rsid w:val="00773A59"/>
    <w:rsid w:val="007842F7"/>
    <w:rsid w:val="007871EA"/>
    <w:rsid w:val="007A4BD5"/>
    <w:rsid w:val="007C1707"/>
    <w:rsid w:val="007C33F4"/>
    <w:rsid w:val="007C7B53"/>
    <w:rsid w:val="007F2109"/>
    <w:rsid w:val="007F2ECF"/>
    <w:rsid w:val="007F3F20"/>
    <w:rsid w:val="00813731"/>
    <w:rsid w:val="00816784"/>
    <w:rsid w:val="00823928"/>
    <w:rsid w:val="00826485"/>
    <w:rsid w:val="008305E9"/>
    <w:rsid w:val="0083534A"/>
    <w:rsid w:val="00843006"/>
    <w:rsid w:val="00847AAC"/>
    <w:rsid w:val="008515E2"/>
    <w:rsid w:val="00851AB2"/>
    <w:rsid w:val="00862A1D"/>
    <w:rsid w:val="00863940"/>
    <w:rsid w:val="00880E32"/>
    <w:rsid w:val="00882581"/>
    <w:rsid w:val="00891D8E"/>
    <w:rsid w:val="00895380"/>
    <w:rsid w:val="008B10CD"/>
    <w:rsid w:val="008B58A1"/>
    <w:rsid w:val="008D0FD9"/>
    <w:rsid w:val="008D2664"/>
    <w:rsid w:val="008D6F0E"/>
    <w:rsid w:val="009003AC"/>
    <w:rsid w:val="00903FF8"/>
    <w:rsid w:val="009073FC"/>
    <w:rsid w:val="0092156B"/>
    <w:rsid w:val="009351D4"/>
    <w:rsid w:val="00940123"/>
    <w:rsid w:val="00957089"/>
    <w:rsid w:val="00960F19"/>
    <w:rsid w:val="00963043"/>
    <w:rsid w:val="00964728"/>
    <w:rsid w:val="00977F0D"/>
    <w:rsid w:val="00980A72"/>
    <w:rsid w:val="00980FE4"/>
    <w:rsid w:val="009A13BD"/>
    <w:rsid w:val="009A5644"/>
    <w:rsid w:val="009E07D0"/>
    <w:rsid w:val="00A4474B"/>
    <w:rsid w:val="00A6080A"/>
    <w:rsid w:val="00A7074E"/>
    <w:rsid w:val="00A7120D"/>
    <w:rsid w:val="00A72CD2"/>
    <w:rsid w:val="00A809A3"/>
    <w:rsid w:val="00A84114"/>
    <w:rsid w:val="00AC4265"/>
    <w:rsid w:val="00AD279A"/>
    <w:rsid w:val="00AD4697"/>
    <w:rsid w:val="00AE297A"/>
    <w:rsid w:val="00AE314E"/>
    <w:rsid w:val="00AF03C8"/>
    <w:rsid w:val="00AF1805"/>
    <w:rsid w:val="00AF332C"/>
    <w:rsid w:val="00B022D9"/>
    <w:rsid w:val="00B05565"/>
    <w:rsid w:val="00B10D62"/>
    <w:rsid w:val="00B110EA"/>
    <w:rsid w:val="00B45FA9"/>
    <w:rsid w:val="00B612C7"/>
    <w:rsid w:val="00B67556"/>
    <w:rsid w:val="00B838EA"/>
    <w:rsid w:val="00B920D5"/>
    <w:rsid w:val="00B95661"/>
    <w:rsid w:val="00BA4671"/>
    <w:rsid w:val="00BC082A"/>
    <w:rsid w:val="00BD0E22"/>
    <w:rsid w:val="00BD14C7"/>
    <w:rsid w:val="00BD7971"/>
    <w:rsid w:val="00BE29AA"/>
    <w:rsid w:val="00BE5E2E"/>
    <w:rsid w:val="00BF28AF"/>
    <w:rsid w:val="00BF799D"/>
    <w:rsid w:val="00C12944"/>
    <w:rsid w:val="00C27CB7"/>
    <w:rsid w:val="00C43A8C"/>
    <w:rsid w:val="00C63180"/>
    <w:rsid w:val="00C7007F"/>
    <w:rsid w:val="00C7597D"/>
    <w:rsid w:val="00C75A4E"/>
    <w:rsid w:val="00C8786F"/>
    <w:rsid w:val="00CA0B58"/>
    <w:rsid w:val="00CD2C2B"/>
    <w:rsid w:val="00CE5695"/>
    <w:rsid w:val="00D12266"/>
    <w:rsid w:val="00D13F72"/>
    <w:rsid w:val="00D26167"/>
    <w:rsid w:val="00D451C1"/>
    <w:rsid w:val="00D4527A"/>
    <w:rsid w:val="00D506DA"/>
    <w:rsid w:val="00D56318"/>
    <w:rsid w:val="00D81536"/>
    <w:rsid w:val="00D92818"/>
    <w:rsid w:val="00DC3079"/>
    <w:rsid w:val="00DC48FD"/>
    <w:rsid w:val="00DD46FF"/>
    <w:rsid w:val="00DE39C2"/>
    <w:rsid w:val="00DE4566"/>
    <w:rsid w:val="00DF7F38"/>
    <w:rsid w:val="00E2282A"/>
    <w:rsid w:val="00E22BCE"/>
    <w:rsid w:val="00E232C0"/>
    <w:rsid w:val="00E240E5"/>
    <w:rsid w:val="00E3374C"/>
    <w:rsid w:val="00E514B3"/>
    <w:rsid w:val="00E51C45"/>
    <w:rsid w:val="00E5768A"/>
    <w:rsid w:val="00E6434B"/>
    <w:rsid w:val="00E66EB0"/>
    <w:rsid w:val="00E81351"/>
    <w:rsid w:val="00E90AE9"/>
    <w:rsid w:val="00E94BB9"/>
    <w:rsid w:val="00EC34C1"/>
    <w:rsid w:val="00ED10E2"/>
    <w:rsid w:val="00ED245D"/>
    <w:rsid w:val="00ED4C8E"/>
    <w:rsid w:val="00ED5F75"/>
    <w:rsid w:val="00EF0033"/>
    <w:rsid w:val="00EF0246"/>
    <w:rsid w:val="00EF19AC"/>
    <w:rsid w:val="00EF1F90"/>
    <w:rsid w:val="00F00539"/>
    <w:rsid w:val="00F03F9A"/>
    <w:rsid w:val="00F042AC"/>
    <w:rsid w:val="00F07EC1"/>
    <w:rsid w:val="00F144B0"/>
    <w:rsid w:val="00F2338F"/>
    <w:rsid w:val="00F3053B"/>
    <w:rsid w:val="00F37E0C"/>
    <w:rsid w:val="00F456E6"/>
    <w:rsid w:val="00F462B3"/>
    <w:rsid w:val="00F51143"/>
    <w:rsid w:val="00F535DD"/>
    <w:rsid w:val="00F54825"/>
    <w:rsid w:val="00F652E1"/>
    <w:rsid w:val="00F71D07"/>
    <w:rsid w:val="00F820FE"/>
    <w:rsid w:val="00FC046B"/>
    <w:rsid w:val="00FC3FE6"/>
    <w:rsid w:val="00FE6B3F"/>
    <w:rsid w:val="00FF7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81">
      <v:textbox inset="5.85pt,.7pt,5.85pt,.7pt"/>
    </o:shapedefaults>
    <o:shapelayout v:ext="edit">
      <o:idmap v:ext="edit" data="1"/>
    </o:shapelayout>
  </w:shapeDefaults>
  <w:decimalSymbol w:val="."/>
  <w:listSeparator w:val=","/>
  <w14:docId w14:val="6066E378"/>
  <w15:chartTrackingRefBased/>
  <w15:docId w15:val="{29FB1D63-6B2C-4E0F-AD77-57ABB86F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UD デジタル 教科書体 NP-R" w:eastAsia="UD デジタル 教科書体 NP-R"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C2B"/>
    <w:pPr>
      <w:tabs>
        <w:tab w:val="center" w:pos="4252"/>
        <w:tab w:val="right" w:pos="8504"/>
      </w:tabs>
      <w:snapToGrid w:val="0"/>
    </w:pPr>
  </w:style>
  <w:style w:type="character" w:customStyle="1" w:styleId="a4">
    <w:name w:val="ヘッダー (文字)"/>
    <w:basedOn w:val="a0"/>
    <w:link w:val="a3"/>
    <w:uiPriority w:val="99"/>
    <w:rsid w:val="00CD2C2B"/>
  </w:style>
  <w:style w:type="paragraph" w:styleId="a5">
    <w:name w:val="footer"/>
    <w:basedOn w:val="a"/>
    <w:link w:val="a6"/>
    <w:uiPriority w:val="99"/>
    <w:unhideWhenUsed/>
    <w:rsid w:val="00CD2C2B"/>
    <w:pPr>
      <w:tabs>
        <w:tab w:val="center" w:pos="4252"/>
        <w:tab w:val="right" w:pos="8504"/>
      </w:tabs>
      <w:snapToGrid w:val="0"/>
    </w:pPr>
  </w:style>
  <w:style w:type="character" w:customStyle="1" w:styleId="a6">
    <w:name w:val="フッター (文字)"/>
    <w:basedOn w:val="a0"/>
    <w:link w:val="a5"/>
    <w:uiPriority w:val="99"/>
    <w:rsid w:val="00CD2C2B"/>
  </w:style>
  <w:style w:type="paragraph" w:styleId="a7">
    <w:name w:val="Balloon Text"/>
    <w:basedOn w:val="a"/>
    <w:link w:val="a8"/>
    <w:uiPriority w:val="99"/>
    <w:semiHidden/>
    <w:unhideWhenUsed/>
    <w:rsid w:val="007C7B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7B53"/>
    <w:rPr>
      <w:rFonts w:asciiTheme="majorHAnsi" w:eastAsiaTheme="majorEastAsia" w:hAnsiTheme="majorHAnsi" w:cstheme="majorBidi"/>
      <w:sz w:val="18"/>
      <w:szCs w:val="18"/>
    </w:rPr>
  </w:style>
  <w:style w:type="character" w:styleId="a9">
    <w:name w:val="annotation reference"/>
    <w:basedOn w:val="a0"/>
    <w:uiPriority w:val="99"/>
    <w:semiHidden/>
    <w:unhideWhenUsed/>
    <w:rsid w:val="007871EA"/>
    <w:rPr>
      <w:sz w:val="18"/>
      <w:szCs w:val="18"/>
    </w:rPr>
  </w:style>
  <w:style w:type="paragraph" w:styleId="aa">
    <w:name w:val="annotation text"/>
    <w:basedOn w:val="a"/>
    <w:link w:val="ab"/>
    <w:uiPriority w:val="99"/>
    <w:unhideWhenUsed/>
    <w:rsid w:val="007871EA"/>
  </w:style>
  <w:style w:type="character" w:customStyle="1" w:styleId="ab">
    <w:name w:val="コメント文字列 (文字)"/>
    <w:basedOn w:val="a0"/>
    <w:link w:val="aa"/>
    <w:uiPriority w:val="99"/>
    <w:rsid w:val="007871EA"/>
  </w:style>
  <w:style w:type="paragraph" w:styleId="ac">
    <w:name w:val="annotation subject"/>
    <w:basedOn w:val="aa"/>
    <w:next w:val="aa"/>
    <w:link w:val="ad"/>
    <w:uiPriority w:val="99"/>
    <w:semiHidden/>
    <w:unhideWhenUsed/>
    <w:rsid w:val="007871EA"/>
    <w:rPr>
      <w:b/>
      <w:bCs/>
    </w:rPr>
  </w:style>
  <w:style w:type="character" w:customStyle="1" w:styleId="ad">
    <w:name w:val="コメント内容 (文字)"/>
    <w:basedOn w:val="ab"/>
    <w:link w:val="ac"/>
    <w:uiPriority w:val="99"/>
    <w:semiHidden/>
    <w:rsid w:val="007871EA"/>
    <w:rPr>
      <w:b/>
      <w:bCs/>
    </w:rPr>
  </w:style>
  <w:style w:type="paragraph" w:styleId="ae">
    <w:name w:val="List Paragraph"/>
    <w:basedOn w:val="a"/>
    <w:uiPriority w:val="34"/>
    <w:qFormat/>
    <w:rsid w:val="00DD46FF"/>
    <w:pPr>
      <w:ind w:leftChars="400" w:left="840"/>
    </w:pPr>
  </w:style>
  <w:style w:type="paragraph" w:styleId="af">
    <w:name w:val="Revision"/>
    <w:hidden/>
    <w:uiPriority w:val="99"/>
    <w:semiHidden/>
    <w:rsid w:val="00225234"/>
  </w:style>
  <w:style w:type="paragraph" w:customStyle="1" w:styleId="Default">
    <w:name w:val="Default"/>
    <w:rsid w:val="00EC34C1"/>
    <w:pPr>
      <w:widowControl w:val="0"/>
      <w:autoSpaceDE w:val="0"/>
      <w:autoSpaceDN w:val="0"/>
      <w:adjustRightInd w:val="0"/>
    </w:pPr>
    <w:rPr>
      <w:rFonts w:ascii="ＭＳ 明朝" w:eastAsia="ＭＳ 明朝" w:cs="ＭＳ 明朝"/>
      <w:color w:val="000000"/>
      <w:kern w:val="0"/>
      <w:sz w:val="24"/>
      <w:szCs w:val="24"/>
    </w:rPr>
  </w:style>
  <w:style w:type="table" w:styleId="af0">
    <w:name w:val="Table Grid"/>
    <w:basedOn w:val="a1"/>
    <w:uiPriority w:val="39"/>
    <w:rsid w:val="00CA0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800A9-10EE-4B97-BA74-7B6A37D71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829</Words>
  <Characters>4731</Characters>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2026-09-29T05:36:00Z</cp:lastPrinted>
  <dcterms:created xsi:type="dcterms:W3CDTF">2026-09-29T07:44:00Z</dcterms:created>
  <dcterms:modified xsi:type="dcterms:W3CDTF">2026-10-22T00:40:00Z</dcterms:modified>
</cp:coreProperties>
</file>