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8BC" w:rsidRPr="00EC616D" w:rsidRDefault="00147BFE" w:rsidP="003268BC">
      <w:pPr>
        <w:jc w:val="center"/>
        <w:rPr>
          <w:rFonts w:ascii="BIZ UDゴシック" w:eastAsia="BIZ UDゴシック" w:hAnsi="BIZ UDゴシック"/>
          <w:b/>
          <w:sz w:val="28"/>
          <w:szCs w:val="28"/>
        </w:rPr>
      </w:pPr>
      <w:bookmarkStart w:id="0" w:name="__DdeLink__201_108488955"/>
      <w:r w:rsidRPr="00EC616D">
        <w:rPr>
          <w:rFonts w:ascii="BIZ UDゴシック" w:eastAsia="BIZ UDゴシック" w:hAnsi="BIZ UDゴシック"/>
          <w:b/>
          <w:sz w:val="28"/>
          <w:szCs w:val="28"/>
        </w:rPr>
        <w:t>かかりつけ薬剤師</w:t>
      </w:r>
      <w:r w:rsidR="003268BC" w:rsidRPr="00EC616D">
        <w:rPr>
          <w:rFonts w:ascii="BIZ UDゴシック" w:eastAsia="BIZ UDゴシック" w:hAnsi="BIZ UDゴシック" w:hint="eastAsia"/>
          <w:b/>
          <w:sz w:val="28"/>
          <w:szCs w:val="28"/>
        </w:rPr>
        <w:t>同意書</w:t>
      </w:r>
    </w:p>
    <w:p w:rsidR="003268BC" w:rsidRPr="00EC616D" w:rsidRDefault="003268BC" w:rsidP="003268BC">
      <w:pPr>
        <w:jc w:val="center"/>
        <w:rPr>
          <w:rFonts w:ascii="BIZ UDゴシック" w:eastAsia="BIZ UDゴシック" w:hAnsi="BIZ UDゴシック"/>
          <w:szCs w:val="24"/>
        </w:rPr>
      </w:pPr>
    </w:p>
    <w:p w:rsidR="00F70489" w:rsidRPr="00EC616D" w:rsidRDefault="003268BC" w:rsidP="003268BC">
      <w:pPr>
        <w:jc w:val="right"/>
        <w:rPr>
          <w:rFonts w:ascii="BIZ UDゴシック" w:eastAsia="BIZ UDゴシック" w:hAnsi="BIZ UDゴシック"/>
          <w:b/>
          <w:szCs w:val="24"/>
        </w:rPr>
      </w:pPr>
      <w:r w:rsidRPr="00EC616D">
        <w:rPr>
          <w:rFonts w:ascii="BIZ UDゴシック" w:eastAsia="BIZ UDゴシック" w:hAnsi="BIZ UDゴシック"/>
          <w:b/>
          <w:szCs w:val="24"/>
          <w:u w:val="single"/>
        </w:rPr>
        <w:t xml:space="preserve">　　　　　　　　　　　</w:t>
      </w:r>
      <w:r w:rsidR="00147BFE" w:rsidRPr="00EC616D">
        <w:rPr>
          <w:rFonts w:ascii="BIZ UDゴシック" w:eastAsia="BIZ UDゴシック" w:hAnsi="BIZ UDゴシック"/>
          <w:b/>
          <w:szCs w:val="24"/>
        </w:rPr>
        <w:t xml:space="preserve">薬局　</w:t>
      </w:r>
    </w:p>
    <w:p w:rsidR="00F70489" w:rsidRPr="00EC616D" w:rsidRDefault="00F70489">
      <w:pPr>
        <w:pStyle w:val="ab"/>
        <w:ind w:left="0" w:firstLine="224"/>
        <w:rPr>
          <w:rFonts w:ascii="BIZ UDゴシック" w:eastAsia="BIZ UDゴシック" w:hAnsi="BIZ UDゴシック"/>
          <w:szCs w:val="24"/>
        </w:rPr>
      </w:pPr>
    </w:p>
    <w:p w:rsidR="00F70489" w:rsidRPr="00EC616D" w:rsidRDefault="00147BFE">
      <w:pPr>
        <w:pStyle w:val="ab"/>
        <w:ind w:left="0" w:firstLine="224"/>
        <w:rPr>
          <w:rFonts w:ascii="BIZ UDゴシック" w:eastAsia="BIZ UDゴシック" w:hAnsi="BIZ UDゴシック"/>
          <w:szCs w:val="24"/>
        </w:rPr>
      </w:pPr>
      <w:r w:rsidRPr="00EC616D">
        <w:rPr>
          <w:rFonts w:ascii="BIZ UDゴシック" w:eastAsia="BIZ UDゴシック" w:hAnsi="BIZ UDゴシック"/>
          <w:szCs w:val="24"/>
        </w:rPr>
        <w:t>患者さんの「かかりつけ薬剤師」として、安心して薬を使用していただけるよう、複数の医療機関にかかった場合でも処方箋をまとめて受け付けることで、使用している薬の情報を一元的・継続的に把握し、薬の飲み合わせの確認や説明を行っています。こうした取組を通じ、多職種と連携することで患者さんの安心・安全や健康に貢献します。</w:t>
      </w:r>
    </w:p>
    <w:p w:rsidR="00F70489" w:rsidRPr="00EC616D" w:rsidRDefault="00147BFE">
      <w:pPr>
        <w:pStyle w:val="ab"/>
        <w:ind w:left="0" w:firstLine="224"/>
        <w:rPr>
          <w:rFonts w:ascii="BIZ UDゴシック" w:eastAsia="BIZ UDゴシック" w:hAnsi="BIZ UDゴシック"/>
          <w:szCs w:val="24"/>
        </w:rPr>
      </w:pPr>
      <w:r w:rsidRPr="00EC616D">
        <w:rPr>
          <w:rFonts w:ascii="BIZ UDゴシック" w:eastAsia="BIZ UDゴシック" w:hAnsi="BIZ UDゴシック"/>
          <w:szCs w:val="24"/>
        </w:rPr>
        <w:t>次の内容を薬剤師が説明いたしますので、同意していただける場合はご署名ください。</w:t>
      </w:r>
    </w:p>
    <w:p w:rsidR="00F70489" w:rsidRPr="00EC616D" w:rsidRDefault="00F70489">
      <w:pPr>
        <w:pStyle w:val="ab"/>
        <w:ind w:left="0" w:firstLine="224"/>
        <w:rPr>
          <w:rFonts w:ascii="BIZ UDゴシック" w:eastAsia="BIZ UDゴシック" w:hAnsi="BIZ UDゴシック"/>
          <w:szCs w:val="24"/>
        </w:rPr>
      </w:pPr>
    </w:p>
    <w:p w:rsidR="00F70489" w:rsidRPr="00EC616D" w:rsidRDefault="00147BFE">
      <w:pPr>
        <w:pStyle w:val="ab"/>
        <w:ind w:left="0" w:firstLine="224"/>
        <w:rPr>
          <w:rFonts w:ascii="BIZ UDゴシック" w:eastAsia="BIZ UDゴシック" w:hAnsi="BIZ UDゴシック"/>
          <w:szCs w:val="24"/>
        </w:rPr>
      </w:pPr>
      <w:r w:rsidRPr="00EC616D">
        <w:rPr>
          <w:rFonts w:ascii="BIZ UDゴシック" w:eastAsia="BIZ UDゴシック" w:hAnsi="BIZ UDゴシック"/>
          <w:szCs w:val="24"/>
        </w:rPr>
        <w:t>《かかりつけ薬剤師が実施すること》</w:t>
      </w:r>
    </w:p>
    <w:tbl>
      <w:tblPr>
        <w:tblW w:w="8901" w:type="dxa"/>
        <w:tblInd w:w="241" w:type="dxa"/>
        <w:tblCellMar>
          <w:left w:w="99" w:type="dxa"/>
          <w:right w:w="99" w:type="dxa"/>
        </w:tblCellMar>
        <w:tblLook w:val="0000" w:firstRow="0" w:lastRow="0" w:firstColumn="0" w:lastColumn="0" w:noHBand="0" w:noVBand="0"/>
      </w:tblPr>
      <w:tblGrid>
        <w:gridCol w:w="8901"/>
      </w:tblGrid>
      <w:tr w:rsidR="00F70489" w:rsidRPr="00EC616D" w:rsidTr="00DC554D">
        <w:trPr>
          <w:trHeight w:val="3834"/>
        </w:trPr>
        <w:tc>
          <w:tcPr>
            <w:tcW w:w="8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安心して薬を使用していただけるよう、使用している薬の情報を一元的・継続的に把握します。</w:t>
            </w:r>
          </w:p>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お薬の飲み合わせの確認や説明などは、かかりつけ薬剤師が担当します。</w:t>
            </w:r>
          </w:p>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お薬手帳に、調剤した薬の情報を記入します。</w:t>
            </w:r>
          </w:p>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処方医や地域の医療に関わる他の医療者（看護師等）との連携を図ります。</w:t>
            </w:r>
          </w:p>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開局時間内／時間外を問わず、お問い合わせに応じます。</w:t>
            </w:r>
          </w:p>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血液検査などの結果を提供いただいた場合、それを参考に薬学的な確認を行います。</w:t>
            </w:r>
          </w:p>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調剤後も、必要に応じてご連絡することがあります。</w:t>
            </w:r>
          </w:p>
          <w:p w:rsidR="00F70489" w:rsidRPr="00EC616D" w:rsidRDefault="00147BFE">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飲み残したお薬、余っているお薬の整理をお手伝いします。</w:t>
            </w:r>
          </w:p>
          <w:p w:rsidR="00F70489" w:rsidRPr="00EC616D" w:rsidRDefault="00DC554D" w:rsidP="003149DF">
            <w:pPr>
              <w:pStyle w:val="ab"/>
              <w:numPr>
                <w:ilvl w:val="0"/>
                <w:numId w:val="1"/>
              </w:numPr>
              <w:ind w:left="610" w:right="184" w:hanging="567"/>
              <w:rPr>
                <w:rFonts w:ascii="BIZ UDゴシック" w:eastAsia="BIZ UDゴシック" w:hAnsi="BIZ UDゴシック"/>
                <w:szCs w:val="24"/>
              </w:rPr>
            </w:pPr>
            <w:r w:rsidRPr="00EC616D">
              <w:rPr>
                <w:rFonts w:ascii="BIZ UDゴシック" w:eastAsia="BIZ UDゴシック" w:hAnsi="BIZ UDゴシック"/>
                <w:szCs w:val="24"/>
              </w:rPr>
              <w:t>在宅での療養が必要な</w:t>
            </w:r>
            <w:r w:rsidR="00147BFE" w:rsidRPr="00EC616D">
              <w:rPr>
                <w:rFonts w:ascii="BIZ UDゴシック" w:eastAsia="BIZ UDゴシック" w:hAnsi="BIZ UDゴシック"/>
                <w:szCs w:val="24"/>
              </w:rPr>
              <w:t>場合でも、継続してお伺いすることができます。</w:t>
            </w:r>
          </w:p>
        </w:tc>
      </w:tr>
    </w:tbl>
    <w:p w:rsidR="00F70489" w:rsidRPr="00EC616D" w:rsidRDefault="00F70489">
      <w:pPr>
        <w:pStyle w:val="ab"/>
        <w:ind w:left="0" w:firstLine="224"/>
        <w:rPr>
          <w:rFonts w:ascii="BIZ UDゴシック" w:eastAsia="BIZ UDゴシック" w:hAnsi="BIZ UDゴシック"/>
          <w:szCs w:val="24"/>
        </w:rPr>
      </w:pPr>
    </w:p>
    <w:p w:rsidR="00F70489" w:rsidRPr="00EC616D" w:rsidRDefault="003268BC">
      <w:pPr>
        <w:pStyle w:val="ab"/>
        <w:ind w:left="0" w:firstLine="224"/>
        <w:rPr>
          <w:rFonts w:ascii="BIZ UDゴシック" w:eastAsia="BIZ UDゴシック" w:hAnsi="BIZ UDゴシック"/>
          <w:b/>
          <w:szCs w:val="24"/>
          <w:u w:val="single"/>
        </w:rPr>
      </w:pPr>
      <w:r w:rsidRPr="00EC616D">
        <w:rPr>
          <w:rFonts w:ascii="BIZ UDゴシック" w:eastAsia="BIZ UDゴシック" w:hAnsi="BIZ UDゴシック" w:hint="eastAsia"/>
          <w:b/>
          <w:szCs w:val="24"/>
          <w:u w:val="single"/>
        </w:rPr>
        <w:t>指名することにより発生する費用</w:t>
      </w:r>
    </w:p>
    <w:p w:rsidR="00E70516" w:rsidRPr="00EC616D" w:rsidRDefault="003149DF" w:rsidP="003149DF">
      <w:pPr>
        <w:ind w:leftChars="100" w:left="422" w:hangingChars="100" w:hanging="196"/>
        <w:rPr>
          <w:rFonts w:ascii="BIZ UDゴシック" w:eastAsia="BIZ UDゴシック" w:hAnsi="BIZ UDゴシック"/>
          <w:sz w:val="21"/>
          <w:szCs w:val="21"/>
        </w:rPr>
      </w:pPr>
      <w:r w:rsidRPr="00EC616D">
        <w:rPr>
          <w:rFonts w:ascii="BIZ UDゴシック" w:eastAsia="BIZ UDゴシック" w:hAnsi="BIZ UDゴシック" w:hint="eastAsia"/>
          <w:sz w:val="21"/>
          <w:szCs w:val="21"/>
        </w:rPr>
        <w:t>・</w:t>
      </w:r>
      <w:r w:rsidR="00E70516" w:rsidRPr="00EC616D">
        <w:rPr>
          <w:rFonts w:ascii="BIZ UDゴシック" w:eastAsia="BIZ UDゴシック" w:hAnsi="BIZ UDゴシック"/>
          <w:sz w:val="21"/>
          <w:szCs w:val="21"/>
        </w:rPr>
        <w:t>かかりつけ薬剤師指導料</w:t>
      </w:r>
      <w:r w:rsidR="003268BC" w:rsidRPr="00EC616D">
        <w:rPr>
          <w:rFonts w:ascii="BIZ UDゴシック" w:eastAsia="BIZ UDゴシック" w:hAnsi="BIZ UDゴシック" w:hint="eastAsia"/>
          <w:sz w:val="21"/>
          <w:szCs w:val="21"/>
          <w:u w:val="single"/>
        </w:rPr>
        <w:t xml:space="preserve">　　</w:t>
      </w:r>
      <w:r w:rsidR="00E70516" w:rsidRPr="00EC616D">
        <w:rPr>
          <w:rFonts w:ascii="BIZ UDゴシック" w:eastAsia="BIZ UDゴシック" w:hAnsi="BIZ UDゴシック"/>
          <w:sz w:val="21"/>
          <w:szCs w:val="21"/>
        </w:rPr>
        <w:t>点</w:t>
      </w:r>
      <w:r w:rsidR="003268BC" w:rsidRPr="00EC616D">
        <w:rPr>
          <w:rFonts w:ascii="BIZ UDゴシック" w:eastAsia="BIZ UDゴシック" w:hAnsi="BIZ UDゴシック"/>
          <w:sz w:val="21"/>
          <w:szCs w:val="21"/>
        </w:rPr>
        <w:t>に要する費用は、</w:t>
      </w:r>
      <w:r w:rsidR="003268BC" w:rsidRPr="00EC616D">
        <w:rPr>
          <w:rFonts w:ascii="BIZ UDゴシック" w:eastAsia="BIZ UDゴシック" w:hAnsi="BIZ UDゴシック" w:hint="eastAsia"/>
          <w:sz w:val="21"/>
          <w:szCs w:val="21"/>
          <w:u w:val="single"/>
        </w:rPr>
        <w:t xml:space="preserve">　　</w:t>
      </w:r>
      <w:r w:rsidR="003268BC" w:rsidRPr="00EC616D">
        <w:rPr>
          <w:rFonts w:ascii="BIZ UDゴシック" w:eastAsia="BIZ UDゴシック" w:hAnsi="BIZ UDゴシック"/>
          <w:sz w:val="21"/>
          <w:szCs w:val="21"/>
        </w:rPr>
        <w:t>割負担の場合約</w:t>
      </w:r>
      <w:r w:rsidR="003268BC" w:rsidRPr="00EC616D">
        <w:rPr>
          <w:rFonts w:ascii="BIZ UDゴシック" w:eastAsia="BIZ UDゴシック" w:hAnsi="BIZ UDゴシック" w:hint="eastAsia"/>
          <w:sz w:val="21"/>
          <w:szCs w:val="21"/>
          <w:u w:val="single"/>
        </w:rPr>
        <w:t xml:space="preserve">　　</w:t>
      </w:r>
      <w:r w:rsidR="003268BC" w:rsidRPr="00EC616D">
        <w:rPr>
          <w:rFonts w:ascii="BIZ UDゴシック" w:eastAsia="BIZ UDゴシック" w:hAnsi="BIZ UDゴシック"/>
          <w:sz w:val="21"/>
          <w:szCs w:val="21"/>
        </w:rPr>
        <w:t>円です</w:t>
      </w:r>
      <w:r w:rsidR="00E70516" w:rsidRPr="00EC616D">
        <w:rPr>
          <w:rFonts w:ascii="BIZ UDゴシック" w:eastAsia="BIZ UDゴシック" w:hAnsi="BIZ UDゴシック" w:hint="eastAsia"/>
          <w:sz w:val="21"/>
          <w:szCs w:val="21"/>
        </w:rPr>
        <w:t>。</w:t>
      </w:r>
    </w:p>
    <w:p w:rsidR="003268BC" w:rsidRPr="00EC616D" w:rsidRDefault="00E70516" w:rsidP="00E70516">
      <w:pPr>
        <w:ind w:leftChars="200" w:left="452"/>
        <w:rPr>
          <w:rFonts w:ascii="BIZ UDゴシック" w:eastAsia="BIZ UDゴシック" w:hAnsi="BIZ UDゴシック"/>
          <w:sz w:val="21"/>
          <w:szCs w:val="21"/>
        </w:rPr>
      </w:pPr>
      <w:r w:rsidRPr="00EC616D">
        <w:rPr>
          <w:rFonts w:ascii="BIZ UDゴシック" w:eastAsia="BIZ UDゴシック" w:hAnsi="BIZ UDゴシック"/>
          <w:sz w:val="18"/>
          <w:szCs w:val="18"/>
        </w:rPr>
        <w:t>注）</w:t>
      </w:r>
      <w:r w:rsidR="003268BC" w:rsidRPr="00EC616D">
        <w:rPr>
          <w:rFonts w:ascii="BIZ UDゴシック" w:eastAsia="BIZ UDゴシック" w:hAnsi="BIZ UDゴシック"/>
          <w:sz w:val="18"/>
          <w:szCs w:val="18"/>
        </w:rPr>
        <w:t>現在のご負担（薬剤服用歴管理指導料）との実際の差額は、約</w:t>
      </w:r>
      <w:r w:rsidR="003268BC" w:rsidRPr="00EC616D">
        <w:rPr>
          <w:rFonts w:ascii="BIZ UDゴシック" w:eastAsia="BIZ UDゴシック" w:hAnsi="BIZ UDゴシック" w:hint="eastAsia"/>
          <w:sz w:val="18"/>
          <w:szCs w:val="18"/>
          <w:u w:val="single"/>
        </w:rPr>
        <w:t xml:space="preserve">　　</w:t>
      </w:r>
      <w:r w:rsidR="003268BC" w:rsidRPr="00EC616D">
        <w:rPr>
          <w:rFonts w:ascii="BIZ UDゴシック" w:eastAsia="BIZ UDゴシック" w:hAnsi="BIZ UDゴシック"/>
          <w:sz w:val="18"/>
          <w:szCs w:val="18"/>
        </w:rPr>
        <w:t>円または約</w:t>
      </w:r>
      <w:r w:rsidR="003268BC" w:rsidRPr="00EC616D">
        <w:rPr>
          <w:rFonts w:ascii="BIZ UDゴシック" w:eastAsia="BIZ UDゴシック" w:hAnsi="BIZ UDゴシック" w:hint="eastAsia"/>
          <w:sz w:val="18"/>
          <w:szCs w:val="18"/>
          <w:u w:val="single"/>
        </w:rPr>
        <w:t xml:space="preserve">　　</w:t>
      </w:r>
      <w:r w:rsidRPr="00EC616D">
        <w:rPr>
          <w:rFonts w:ascii="BIZ UDゴシック" w:eastAsia="BIZ UDゴシック" w:hAnsi="BIZ UDゴシック"/>
          <w:sz w:val="18"/>
          <w:szCs w:val="18"/>
        </w:rPr>
        <w:t>円程度の増</w:t>
      </w:r>
      <w:r w:rsidR="00147BFE" w:rsidRPr="00EC616D">
        <w:rPr>
          <w:rFonts w:ascii="BIZ UDゴシック" w:eastAsia="BIZ UDゴシック" w:hAnsi="BIZ UDゴシック" w:hint="eastAsia"/>
          <w:sz w:val="18"/>
          <w:szCs w:val="18"/>
        </w:rPr>
        <w:t>となります。</w:t>
      </w:r>
    </w:p>
    <w:p w:rsidR="003268BC" w:rsidRPr="00EC616D" w:rsidRDefault="003149DF" w:rsidP="003149DF">
      <w:pPr>
        <w:ind w:leftChars="100" w:left="422" w:hangingChars="100" w:hanging="196"/>
        <w:rPr>
          <w:rFonts w:ascii="BIZ UDゴシック" w:eastAsia="BIZ UDゴシック" w:hAnsi="BIZ UDゴシック"/>
          <w:sz w:val="21"/>
          <w:szCs w:val="21"/>
        </w:rPr>
      </w:pPr>
      <w:r w:rsidRPr="00EC616D">
        <w:rPr>
          <w:rFonts w:ascii="BIZ UDゴシック" w:eastAsia="BIZ UDゴシック" w:hAnsi="BIZ UDゴシック" w:hint="eastAsia"/>
          <w:sz w:val="21"/>
          <w:szCs w:val="21"/>
        </w:rPr>
        <w:t>・</w:t>
      </w:r>
      <w:r w:rsidR="00E70516" w:rsidRPr="00EC616D">
        <w:rPr>
          <w:rFonts w:ascii="BIZ UDゴシック" w:eastAsia="BIZ UDゴシック" w:hAnsi="BIZ UDゴシック"/>
          <w:sz w:val="21"/>
          <w:szCs w:val="21"/>
        </w:rPr>
        <w:t>かかりつけ薬剤師包括管理料</w:t>
      </w:r>
      <w:r w:rsidR="003268BC" w:rsidRPr="00EC616D">
        <w:rPr>
          <w:rFonts w:ascii="BIZ UDゴシック" w:eastAsia="BIZ UDゴシック" w:hAnsi="BIZ UDゴシック" w:hint="eastAsia"/>
          <w:sz w:val="21"/>
          <w:szCs w:val="21"/>
          <w:u w:val="single"/>
        </w:rPr>
        <w:t xml:space="preserve">　　</w:t>
      </w:r>
      <w:r w:rsidR="00E70516" w:rsidRPr="00EC616D">
        <w:rPr>
          <w:rFonts w:ascii="BIZ UDゴシック" w:eastAsia="BIZ UDゴシック" w:hAnsi="BIZ UDゴシック"/>
          <w:sz w:val="21"/>
          <w:szCs w:val="21"/>
        </w:rPr>
        <w:t>点</w:t>
      </w:r>
      <w:r w:rsidR="003268BC" w:rsidRPr="00EC616D">
        <w:rPr>
          <w:rFonts w:ascii="BIZ UDゴシック" w:eastAsia="BIZ UDゴシック" w:hAnsi="BIZ UDゴシック"/>
          <w:sz w:val="21"/>
          <w:szCs w:val="21"/>
        </w:rPr>
        <w:t>は</w:t>
      </w:r>
      <w:r w:rsidR="003268BC" w:rsidRPr="00EC616D">
        <w:rPr>
          <w:rFonts w:ascii="BIZ UDゴシック" w:eastAsia="BIZ UDゴシック" w:hAnsi="BIZ UDゴシック" w:hint="eastAsia"/>
          <w:sz w:val="21"/>
          <w:szCs w:val="21"/>
          <w:u w:val="single"/>
        </w:rPr>
        <w:t xml:space="preserve">　　</w:t>
      </w:r>
      <w:r w:rsidR="003268BC" w:rsidRPr="00EC616D">
        <w:rPr>
          <w:rFonts w:ascii="BIZ UDゴシック" w:eastAsia="BIZ UDゴシック" w:hAnsi="BIZ UDゴシック"/>
          <w:sz w:val="21"/>
          <w:szCs w:val="21"/>
        </w:rPr>
        <w:t>割負担の場合</w:t>
      </w:r>
      <w:r w:rsidR="003268BC" w:rsidRPr="00EC616D">
        <w:rPr>
          <w:rFonts w:ascii="BIZ UDゴシック" w:eastAsia="BIZ UDゴシック" w:hAnsi="BIZ UDゴシック" w:hint="eastAsia"/>
          <w:sz w:val="21"/>
          <w:szCs w:val="21"/>
          <w:u w:val="single"/>
        </w:rPr>
        <w:t xml:space="preserve">　　</w:t>
      </w:r>
      <w:r w:rsidR="003268BC" w:rsidRPr="00EC616D">
        <w:rPr>
          <w:rFonts w:ascii="BIZ UDゴシック" w:eastAsia="BIZ UDゴシック" w:hAnsi="BIZ UDゴシック"/>
          <w:sz w:val="21"/>
          <w:szCs w:val="21"/>
        </w:rPr>
        <w:t>円ですが、調剤基本料と調剤料のご負担は生じません。</w:t>
      </w:r>
    </w:p>
    <w:p w:rsidR="003149DF" w:rsidRPr="00EC616D" w:rsidRDefault="003149DF" w:rsidP="003149DF">
      <w:pPr>
        <w:ind w:firstLineChars="300" w:firstLine="498"/>
        <w:rPr>
          <w:rFonts w:ascii="BIZ UDゴシック" w:eastAsia="BIZ UDゴシック" w:hAnsi="BIZ UDゴシック"/>
          <w:sz w:val="18"/>
          <w:szCs w:val="18"/>
        </w:rPr>
      </w:pPr>
      <w:r w:rsidRPr="00EC616D">
        <w:rPr>
          <w:rFonts w:ascii="BIZ UDゴシック" w:eastAsia="BIZ UDゴシック" w:hAnsi="BIZ UDゴシック"/>
          <w:sz w:val="18"/>
          <w:szCs w:val="18"/>
        </w:rPr>
        <w:t>注）かかりつけ薬剤師包括管理料は、医療機関で地域包括診療料／加算等が算定されている方が対象です。</w:t>
      </w:r>
    </w:p>
    <w:p w:rsidR="003149DF" w:rsidRPr="00EC616D" w:rsidRDefault="003149DF" w:rsidP="003149DF">
      <w:pPr>
        <w:ind w:leftChars="100" w:left="422" w:hangingChars="100" w:hanging="196"/>
        <w:rPr>
          <w:rFonts w:ascii="BIZ UDゴシック" w:eastAsia="BIZ UDゴシック" w:hAnsi="BIZ UDゴシック"/>
          <w:sz w:val="21"/>
          <w:szCs w:val="21"/>
        </w:rPr>
      </w:pPr>
      <w:r w:rsidRPr="00EC616D">
        <w:rPr>
          <w:rFonts w:ascii="BIZ UDゴシック" w:eastAsia="BIZ UDゴシック" w:hAnsi="BIZ UDゴシック" w:hint="eastAsia"/>
          <w:sz w:val="21"/>
          <w:szCs w:val="21"/>
        </w:rPr>
        <w:t>・</w:t>
      </w:r>
      <w:r w:rsidR="00E70516" w:rsidRPr="00EC616D">
        <w:rPr>
          <w:rFonts w:ascii="BIZ UDゴシック" w:eastAsia="BIZ UDゴシック" w:hAnsi="BIZ UDゴシック"/>
          <w:sz w:val="21"/>
          <w:szCs w:val="21"/>
        </w:rPr>
        <w:t>かかりつけ薬剤師が対応できない</w:t>
      </w:r>
      <w:r w:rsidR="00E70516" w:rsidRPr="00EC616D">
        <w:rPr>
          <w:rFonts w:ascii="BIZ UDゴシック" w:eastAsia="BIZ UDゴシック" w:hAnsi="BIZ UDゴシック" w:hint="eastAsia"/>
          <w:sz w:val="21"/>
          <w:szCs w:val="21"/>
        </w:rPr>
        <w:t>時</w:t>
      </w:r>
      <w:r w:rsidR="00E70516" w:rsidRPr="00EC616D">
        <w:rPr>
          <w:rFonts w:ascii="BIZ UDゴシック" w:eastAsia="BIZ UDゴシック" w:hAnsi="BIZ UDゴシック"/>
          <w:sz w:val="21"/>
          <w:szCs w:val="21"/>
        </w:rPr>
        <w:t>は、薬剤服用歴管理指導料</w:t>
      </w:r>
      <w:r w:rsidRPr="00EC616D">
        <w:rPr>
          <w:rFonts w:ascii="BIZ UDゴシック" w:eastAsia="BIZ UDゴシック" w:hAnsi="BIZ UDゴシック" w:hint="eastAsia"/>
          <w:sz w:val="21"/>
          <w:szCs w:val="21"/>
          <w:u w:val="single"/>
        </w:rPr>
        <w:t xml:space="preserve">　　</w:t>
      </w:r>
      <w:r w:rsidR="003268BC" w:rsidRPr="00EC616D">
        <w:rPr>
          <w:rFonts w:ascii="BIZ UDゴシック" w:eastAsia="BIZ UDゴシック" w:hAnsi="BIZ UDゴシック"/>
          <w:sz w:val="21"/>
          <w:szCs w:val="21"/>
        </w:rPr>
        <w:t>点または</w:t>
      </w:r>
      <w:r w:rsidRPr="00EC616D">
        <w:rPr>
          <w:rFonts w:ascii="BIZ UDゴシック" w:eastAsia="BIZ UDゴシック" w:hAnsi="BIZ UDゴシック" w:hint="eastAsia"/>
          <w:sz w:val="21"/>
          <w:szCs w:val="21"/>
          <w:u w:val="single"/>
        </w:rPr>
        <w:t xml:space="preserve">　　</w:t>
      </w:r>
      <w:r w:rsidR="00E70516" w:rsidRPr="00EC616D">
        <w:rPr>
          <w:rFonts w:ascii="BIZ UDゴシック" w:eastAsia="BIZ UDゴシック" w:hAnsi="BIZ UDゴシック"/>
          <w:sz w:val="21"/>
          <w:szCs w:val="21"/>
        </w:rPr>
        <w:t>点</w:t>
      </w:r>
      <w:r w:rsidR="003268BC" w:rsidRPr="00EC616D">
        <w:rPr>
          <w:rFonts w:ascii="BIZ UDゴシック" w:eastAsia="BIZ UDゴシック" w:hAnsi="BIZ UDゴシック"/>
          <w:sz w:val="21"/>
          <w:szCs w:val="21"/>
        </w:rPr>
        <w:t>を算定します。</w:t>
      </w:r>
    </w:p>
    <w:p w:rsidR="003268BC" w:rsidRPr="00EC616D" w:rsidRDefault="003268BC">
      <w:pPr>
        <w:pStyle w:val="ab"/>
        <w:ind w:left="0" w:firstLine="224"/>
        <w:rPr>
          <w:rFonts w:ascii="BIZ UDゴシック" w:eastAsia="BIZ UDゴシック" w:hAnsi="BIZ UDゴシック"/>
          <w:szCs w:val="24"/>
        </w:rPr>
      </w:pPr>
    </w:p>
    <w:p w:rsidR="00F70489" w:rsidRPr="00EC616D" w:rsidRDefault="00B63148">
      <w:pPr>
        <w:pStyle w:val="ab"/>
        <w:ind w:left="0" w:firstLine="224"/>
        <w:rPr>
          <w:rFonts w:ascii="BIZ UDゴシック" w:eastAsia="BIZ UDゴシック" w:hAnsi="BIZ UDゴシック"/>
          <w:szCs w:val="24"/>
        </w:rPr>
      </w:pPr>
      <w:r w:rsidRPr="00EC616D">
        <w:rPr>
          <w:rFonts w:ascii="BIZ UDゴシック" w:eastAsia="BIZ UDゴシック" w:hAnsi="BIZ UDゴシック"/>
          <w:noProof/>
        </w:rPr>
        <mc:AlternateContent>
          <mc:Choice Requires="wps">
            <w:drawing>
              <wp:anchor distT="0" distB="0" distL="114300" distR="114300" simplePos="0" relativeHeight="251660288" behindDoc="0" locked="0" layoutInCell="1" allowOverlap="1">
                <wp:simplePos x="0" y="0"/>
                <wp:positionH relativeFrom="column">
                  <wp:posOffset>2606095</wp:posOffset>
                </wp:positionH>
                <wp:positionV relativeFrom="paragraph">
                  <wp:posOffset>163470</wp:posOffset>
                </wp:positionV>
                <wp:extent cx="2895600" cy="993913"/>
                <wp:effectExtent l="0" t="0" r="0" b="0"/>
                <wp:wrapNone/>
                <wp:docPr id="3" name=""/>
                <wp:cNvGraphicFramePr/>
                <a:graphic xmlns:a="http://schemas.openxmlformats.org/drawingml/2006/main">
                  <a:graphicData uri="http://schemas.microsoft.com/office/word/2010/wordprocessingShape">
                    <wps:wsp>
                      <wps:cNvSpPr txBox="1"/>
                      <wps:spPr>
                        <a:xfrm>
                          <a:off x="0" y="0"/>
                          <a:ext cx="2895600" cy="993913"/>
                        </a:xfrm>
                        <a:prstGeom prst="rect">
                          <a:avLst/>
                        </a:prstGeom>
                      </wps:spPr>
                      <wps:txbx>
                        <w:txbxContent>
                          <w:p w:rsidR="00F70489" w:rsidRDefault="00147BFE">
                            <w:pPr>
                              <w:pStyle w:val="af"/>
                            </w:pPr>
                            <w:r>
                              <w:t>□　他の医療関係者との連携</w:t>
                            </w:r>
                          </w:p>
                          <w:p w:rsidR="00F70489" w:rsidRDefault="00147BFE">
                            <w:pPr>
                              <w:pStyle w:val="af"/>
                            </w:pPr>
                            <w:r>
                              <w:t>□　飲み残した場合の薬の整理</w:t>
                            </w:r>
                          </w:p>
                          <w:p w:rsidR="00F70489" w:rsidRDefault="00147BFE">
                            <w:pPr>
                              <w:pStyle w:val="af"/>
                            </w:pPr>
                            <w:r>
                              <w:t>□　調剤後のフォロー</w:t>
                            </w:r>
                          </w:p>
                          <w:p w:rsidR="00F70489" w:rsidRDefault="00147BFE">
                            <w:pPr>
                              <w:pStyle w:val="af"/>
                            </w:pPr>
                            <w:r>
                              <w:t>□　在宅療養が必要になった場合の対応</w:t>
                            </w:r>
                          </w:p>
                        </w:txbxContent>
                      </wps:txbx>
                      <wps:bodyPr lIns="91440" tIns="45720" rIns="91440" bIns="45720" anchor="t">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205.2pt;margin-top:12.85pt;width:228pt;height:78.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" filled="f" stroked="f">
                <v:textbox>
                  <w:txbxContent>
                    <w:p w:rsidR="00F70489" w:rsidRDefault="00147BFE">
                      <w:pPr>
                        <w:pStyle w:val="af"/>
                      </w:pPr>
                      <w:r>
                        <w:t>□　他の医療関係者との連携</w:t>
                      </w:r>
                    </w:p>
                    <w:p w:rsidR="00F70489" w:rsidRDefault="00147BFE">
                      <w:pPr>
                        <w:pStyle w:val="af"/>
                      </w:pPr>
                      <w:r>
                        <w:t>□　飲み残した場合の薬の整理</w:t>
                      </w:r>
                    </w:p>
                    <w:p w:rsidR="00F70489" w:rsidRDefault="00147BFE">
                      <w:pPr>
                        <w:pStyle w:val="af"/>
                      </w:pPr>
                      <w:r>
                        <w:t>□　調剤後のフォロー</w:t>
                      </w:r>
                    </w:p>
                    <w:p w:rsidR="00F70489" w:rsidRDefault="00147BFE">
                      <w:pPr>
                        <w:pStyle w:val="af"/>
                      </w:pPr>
                      <w:r>
                        <w:t>□　在宅療養が必要になった場合の対応</w:t>
                      </w:r>
                    </w:p>
                  </w:txbxContent>
                </v:textbox>
              </v:shape>
            </w:pict>
          </mc:Fallback>
        </mc:AlternateContent>
      </w:r>
      <w:r w:rsidR="00147BFE" w:rsidRPr="00EC616D">
        <w:rPr>
          <w:rFonts w:ascii="BIZ UDゴシック" w:eastAsia="BIZ UDゴシック" w:hAnsi="BIZ UDゴシック"/>
          <w:szCs w:val="24"/>
        </w:rPr>
        <w:t>《かかりつけ薬剤師に希望すること》（患者記入欄）</w:t>
      </w:r>
    </w:p>
    <w:tbl>
      <w:tblPr>
        <w:tblW w:w="8864" w:type="dxa"/>
        <w:tblInd w:w="241" w:type="dxa"/>
        <w:tblCellMar>
          <w:left w:w="99" w:type="dxa"/>
          <w:right w:w="99" w:type="dxa"/>
        </w:tblCellMar>
        <w:tblLook w:val="0000" w:firstRow="0" w:lastRow="0" w:firstColumn="0" w:lastColumn="0" w:noHBand="0" w:noVBand="0"/>
      </w:tblPr>
      <w:tblGrid>
        <w:gridCol w:w="8864"/>
      </w:tblGrid>
      <w:tr w:rsidR="00F70489" w:rsidRPr="00EC616D" w:rsidTr="00B63148">
        <w:trPr>
          <w:trHeight w:val="1697"/>
        </w:trPr>
        <w:tc>
          <w:tcPr>
            <w:tcW w:w="8864" w:type="dxa"/>
            <w:tcBorders>
              <w:top w:val="single" w:sz="4" w:space="0" w:color="000000"/>
              <w:left w:val="single" w:sz="4" w:space="0" w:color="000000"/>
              <w:bottom w:val="single" w:sz="4" w:space="0" w:color="000000"/>
              <w:right w:val="single" w:sz="4" w:space="0" w:color="000000"/>
            </w:tcBorders>
            <w:shd w:val="clear" w:color="auto" w:fill="auto"/>
          </w:tcPr>
          <w:p w:rsidR="00F70489" w:rsidRPr="00EC616D" w:rsidRDefault="00147BFE">
            <w:pPr>
              <w:rPr>
                <w:rFonts w:ascii="BIZ UDゴシック" w:eastAsia="BIZ UDゴシック" w:hAnsi="BIZ UDゴシック"/>
                <w:szCs w:val="24"/>
              </w:rPr>
            </w:pPr>
            <w:r w:rsidRPr="00EC616D">
              <w:rPr>
                <w:rFonts w:ascii="BIZ UDゴシック" w:eastAsia="BIZ UDゴシック" w:hAnsi="BIZ UDゴシック"/>
                <w:szCs w:val="24"/>
              </w:rPr>
              <w:t>□　薬の一元的・継続的な把握</w:t>
            </w:r>
          </w:p>
          <w:p w:rsidR="00F70489" w:rsidRPr="00EC616D" w:rsidRDefault="00147BFE">
            <w:pPr>
              <w:rPr>
                <w:rFonts w:ascii="BIZ UDゴシック" w:eastAsia="BIZ UDゴシック" w:hAnsi="BIZ UDゴシック"/>
                <w:szCs w:val="24"/>
              </w:rPr>
            </w:pPr>
            <w:r w:rsidRPr="00EC616D">
              <w:rPr>
                <w:rFonts w:ascii="BIZ UDゴシック" w:eastAsia="BIZ UDゴシック" w:hAnsi="BIZ UDゴシック"/>
                <w:szCs w:val="24"/>
              </w:rPr>
              <w:t>□　薬の飲み合わせなどのチェック</w:t>
            </w:r>
          </w:p>
          <w:p w:rsidR="00F70489" w:rsidRPr="00EC616D" w:rsidRDefault="00147BFE">
            <w:pPr>
              <w:rPr>
                <w:rFonts w:ascii="BIZ UDゴシック" w:eastAsia="BIZ UDゴシック" w:hAnsi="BIZ UDゴシック"/>
                <w:szCs w:val="24"/>
              </w:rPr>
            </w:pPr>
            <w:r w:rsidRPr="00EC616D">
              <w:rPr>
                <w:rFonts w:ascii="BIZ UDゴシック" w:eastAsia="BIZ UDゴシック" w:hAnsi="BIZ UDゴシック"/>
                <w:szCs w:val="24"/>
              </w:rPr>
              <w:t>□　薬に関する丁寧な説明</w:t>
            </w:r>
          </w:p>
          <w:p w:rsidR="00F70489" w:rsidRPr="00EC616D" w:rsidRDefault="00147BFE">
            <w:pPr>
              <w:rPr>
                <w:rFonts w:ascii="BIZ UDゴシック" w:eastAsia="BIZ UDゴシック" w:hAnsi="BIZ UDゴシック"/>
                <w:szCs w:val="24"/>
              </w:rPr>
            </w:pPr>
            <w:r w:rsidRPr="00EC616D">
              <w:rPr>
                <w:rFonts w:ascii="BIZ UDゴシック" w:eastAsia="BIZ UDゴシック" w:hAnsi="BIZ UDゴシック"/>
                <w:szCs w:val="24"/>
              </w:rPr>
              <w:t>□　時間外の電話相談</w:t>
            </w:r>
          </w:p>
          <w:p w:rsidR="00F70489" w:rsidRPr="00EC616D" w:rsidRDefault="00147BFE">
            <w:pPr>
              <w:rPr>
                <w:rFonts w:ascii="BIZ UDゴシック" w:eastAsia="BIZ UDゴシック" w:hAnsi="BIZ UDゴシック"/>
                <w:szCs w:val="24"/>
              </w:rPr>
            </w:pPr>
            <w:r w:rsidRPr="00EC616D">
              <w:rPr>
                <w:rFonts w:ascii="BIZ UDゴシック" w:eastAsia="BIZ UDゴシック" w:hAnsi="BIZ UDゴシック"/>
                <w:szCs w:val="24"/>
              </w:rPr>
              <w:t>□　その他（　　　　　　　　　　　　　　　　　　　　　　　　　　　　　　）</w:t>
            </w:r>
            <w:bookmarkStart w:id="1" w:name="_GoBack"/>
            <w:bookmarkEnd w:id="1"/>
          </w:p>
        </w:tc>
      </w:tr>
    </w:tbl>
    <w:p w:rsidR="00F70489" w:rsidRPr="00EC616D" w:rsidRDefault="00F70489">
      <w:pPr>
        <w:pStyle w:val="ab"/>
        <w:ind w:left="0" w:firstLine="224"/>
        <w:rPr>
          <w:rFonts w:ascii="BIZ UDゴシック" w:eastAsia="BIZ UDゴシック" w:hAnsi="BIZ UDゴシック"/>
          <w:szCs w:val="24"/>
        </w:rPr>
      </w:pPr>
    </w:p>
    <w:p w:rsidR="003268BC" w:rsidRPr="00EC616D" w:rsidRDefault="003268BC" w:rsidP="003268BC">
      <w:pPr>
        <w:rPr>
          <w:rFonts w:ascii="BIZ UDゴシック" w:eastAsia="BIZ UDゴシック" w:hAnsi="BIZ UDゴシック"/>
          <w:b/>
          <w:szCs w:val="24"/>
          <w:u w:val="double"/>
        </w:rPr>
      </w:pPr>
      <w:r w:rsidRPr="00EC616D">
        <w:rPr>
          <w:rFonts w:ascii="BIZ UDゴシック" w:eastAsia="BIZ UDゴシック" w:hAnsi="BIZ UDゴシック" w:hint="eastAsia"/>
          <w:b/>
          <w:szCs w:val="24"/>
          <w:u w:val="double"/>
        </w:rPr>
        <w:t>薬剤師名（　　　　　　　　　　）</w:t>
      </w:r>
    </w:p>
    <w:p w:rsidR="003268BC" w:rsidRPr="00EC616D" w:rsidRDefault="003268BC">
      <w:pPr>
        <w:pStyle w:val="ab"/>
        <w:ind w:left="0" w:right="-1"/>
        <w:jc w:val="center"/>
        <w:rPr>
          <w:rFonts w:ascii="BIZ UDゴシック" w:eastAsia="BIZ UDゴシック" w:hAnsi="BIZ UDゴシック"/>
          <w:szCs w:val="24"/>
        </w:rPr>
      </w:pPr>
    </w:p>
    <w:p w:rsidR="00F70489" w:rsidRPr="00EC616D" w:rsidRDefault="00147BFE" w:rsidP="003268BC">
      <w:pPr>
        <w:pStyle w:val="ab"/>
        <w:ind w:left="0" w:right="-1" w:firstLineChars="100" w:firstLine="226"/>
        <w:jc w:val="left"/>
        <w:rPr>
          <w:rFonts w:ascii="BIZ UDゴシック" w:eastAsia="BIZ UDゴシック" w:hAnsi="BIZ UDゴシック"/>
          <w:szCs w:val="24"/>
        </w:rPr>
      </w:pPr>
      <w:r w:rsidRPr="00EC616D">
        <w:rPr>
          <w:rFonts w:ascii="BIZ UDゴシック" w:eastAsia="BIZ UDゴシック" w:hAnsi="BIZ UDゴシック"/>
          <w:szCs w:val="24"/>
        </w:rPr>
        <w:t>薬剤師による説明を理解し、</w:t>
      </w:r>
      <w:r w:rsidR="003268BC" w:rsidRPr="00EC616D">
        <w:rPr>
          <w:rFonts w:ascii="BIZ UDゴシック" w:eastAsia="BIZ UDゴシック" w:hAnsi="BIZ UDゴシック" w:hint="eastAsia"/>
          <w:szCs w:val="24"/>
        </w:rPr>
        <w:t>上記薬剤師が</w:t>
      </w:r>
      <w:r w:rsidRPr="00EC616D">
        <w:rPr>
          <w:rFonts w:ascii="BIZ UDゴシック" w:eastAsia="BIZ UDゴシック" w:hAnsi="BIZ UDゴシック"/>
          <w:szCs w:val="24"/>
        </w:rPr>
        <w:t>かかりつけ薬剤師に</w:t>
      </w:r>
      <w:r w:rsidR="003268BC" w:rsidRPr="00EC616D">
        <w:rPr>
          <w:rFonts w:ascii="BIZ UDゴシック" w:eastAsia="BIZ UDゴシック" w:hAnsi="BIZ UDゴシック" w:hint="eastAsia"/>
          <w:szCs w:val="24"/>
        </w:rPr>
        <w:t>なること</w:t>
      </w:r>
      <w:r w:rsidRPr="00EC616D">
        <w:rPr>
          <w:rFonts w:ascii="BIZ UDゴシック" w:eastAsia="BIZ UDゴシック" w:hAnsi="BIZ UDゴシック"/>
          <w:szCs w:val="24"/>
        </w:rPr>
        <w:t>に同意します。</w:t>
      </w:r>
    </w:p>
    <w:p w:rsidR="00F70489" w:rsidRPr="00EC616D" w:rsidRDefault="00147BFE">
      <w:pPr>
        <w:ind w:left="2860" w:hanging="4"/>
        <w:jc w:val="right"/>
        <w:rPr>
          <w:rFonts w:ascii="BIZ UDゴシック" w:eastAsia="BIZ UDゴシック" w:hAnsi="BIZ UDゴシック"/>
          <w:szCs w:val="24"/>
        </w:rPr>
      </w:pPr>
      <w:r w:rsidRPr="00EC616D">
        <w:rPr>
          <w:rFonts w:ascii="BIZ UDゴシック" w:eastAsia="BIZ UDゴシック" w:hAnsi="BIZ UDゴシック"/>
          <w:szCs w:val="24"/>
        </w:rPr>
        <w:t xml:space="preserve">　　年　　月　　日</w:t>
      </w:r>
    </w:p>
    <w:p w:rsidR="00F70489" w:rsidRPr="00EC616D" w:rsidRDefault="00147BFE" w:rsidP="00EC616D">
      <w:pPr>
        <w:rPr>
          <w:rFonts w:ascii="BIZ UDゴシック" w:eastAsia="BIZ UDゴシック" w:hAnsi="BIZ UDゴシック"/>
        </w:rPr>
      </w:pPr>
      <w:r w:rsidRPr="00EC616D">
        <w:rPr>
          <w:rFonts w:ascii="BIZ UDゴシック" w:eastAsia="BIZ UDゴシック" w:hAnsi="BIZ UDゴシック"/>
          <w:szCs w:val="24"/>
          <w:u w:val="single"/>
        </w:rPr>
        <w:t>お名前（ご署名）：</w:t>
      </w:r>
      <w:r w:rsidRPr="00EC616D">
        <w:rPr>
          <w:rFonts w:ascii="BIZ UDゴシック" w:eastAsia="BIZ UDゴシック" w:hAnsi="BIZ UDゴシック" w:hint="eastAsia"/>
          <w:b/>
          <w:szCs w:val="24"/>
          <w:u w:val="double"/>
        </w:rPr>
        <w:t xml:space="preserve">　　　　</w:t>
      </w:r>
      <w:r w:rsidR="003268BC" w:rsidRPr="00EC616D">
        <w:rPr>
          <w:rFonts w:ascii="BIZ UDゴシック" w:eastAsia="BIZ UDゴシック" w:hAnsi="BIZ UDゴシック" w:hint="eastAsia"/>
          <w:szCs w:val="24"/>
          <w:u w:val="single"/>
        </w:rPr>
        <w:t xml:space="preserve">　　</w:t>
      </w:r>
      <w:r w:rsidRPr="00EC616D">
        <w:rPr>
          <w:rFonts w:ascii="BIZ UDゴシック" w:eastAsia="BIZ UDゴシック" w:hAnsi="BIZ UDゴシック"/>
          <w:szCs w:val="24"/>
          <w:u w:val="single"/>
        </w:rPr>
        <w:t xml:space="preserve">　　　　　　　　　</w:t>
      </w:r>
      <w:bookmarkEnd w:id="0"/>
    </w:p>
    <w:sectPr w:rsidR="00F70489" w:rsidRPr="00EC616D" w:rsidSect="00EC616D">
      <w:pgSz w:w="11906" w:h="16838"/>
      <w:pgMar w:top="567" w:right="1418" w:bottom="567" w:left="1418" w:header="0" w:footer="0" w:gutter="0"/>
      <w:cols w:space="720"/>
      <w:formProt w:val="0"/>
      <w:docGrid w:type="linesAndChars" w:linePitch="369" w:charSpace="-28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8BC" w:rsidRDefault="003268BC" w:rsidP="003268BC">
      <w:r>
        <w:separator/>
      </w:r>
    </w:p>
  </w:endnote>
  <w:endnote w:type="continuationSeparator" w:id="0">
    <w:p w:rsidR="003268BC" w:rsidRDefault="003268BC" w:rsidP="00326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TakaoPGothic">
    <w:altName w:val="Times New Roman"/>
    <w:panose1 w:val="00000000000000000000"/>
    <w:charset w:val="00"/>
    <w:family w:val="roman"/>
    <w:notTrueType/>
    <w:pitch w:val="default"/>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8BC" w:rsidRDefault="003268BC" w:rsidP="003268BC">
      <w:r>
        <w:separator/>
      </w:r>
    </w:p>
  </w:footnote>
  <w:footnote w:type="continuationSeparator" w:id="0">
    <w:p w:rsidR="003268BC" w:rsidRDefault="003268BC" w:rsidP="003268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2204BA"/>
    <w:multiLevelType w:val="multilevel"/>
    <w:tmpl w:val="FA02DCE4"/>
    <w:lvl w:ilvl="0">
      <w:start w:val="1"/>
      <w:numFmt w:val="decimalFullWidth"/>
      <w:lvlText w:val="%1."/>
      <w:lvlJc w:val="left"/>
      <w:pPr>
        <w:ind w:left="420" w:hanging="420"/>
      </w:p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abstractNum w:abstractNumId="1" w15:restartNumberingAfterBreak="0">
    <w:nsid w:val="4F357C82"/>
    <w:multiLevelType w:val="multilevel"/>
    <w:tmpl w:val="8F9CC598"/>
    <w:lvl w:ilvl="0">
      <w:start w:val="1"/>
      <w:numFmt w:val="bullet"/>
      <w:lvlText w:val="○"/>
      <w:lvlJc w:val="left"/>
      <w:pPr>
        <w:ind w:left="420" w:hanging="420"/>
      </w:pPr>
      <w:rPr>
        <w:rFonts w:ascii="ＭＳ 明朝" w:hAnsi="ＭＳ 明朝" w:cs="ＭＳ 明朝" w:hint="default"/>
        <w:sz w:val="16"/>
        <w:lang w:val="en-US"/>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abstractNum w:abstractNumId="2" w15:restartNumberingAfterBreak="0">
    <w:nsid w:val="6DB6311B"/>
    <w:multiLevelType w:val="multilevel"/>
    <w:tmpl w:val="07D025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F70489"/>
    <w:rsid w:val="00147BFE"/>
    <w:rsid w:val="003149DF"/>
    <w:rsid w:val="003268BC"/>
    <w:rsid w:val="00B63148"/>
    <w:rsid w:val="00DC554D"/>
    <w:rsid w:val="00E70516"/>
    <w:rsid w:val="00EC616D"/>
    <w:rsid w:val="00F70489"/>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C52194D-C264-46DD-8DCB-8F0B8A7B5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08D"/>
    <w:pPr>
      <w:widowControl w:val="0"/>
      <w:jc w:val="both"/>
    </w:pPr>
    <w:rPr>
      <w:rFonts w:ascii="ＭＳ ゴシック" w:eastAsia="ＭＳ ゴシック" w:hAnsi="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qFormat/>
    <w:rsid w:val="00A503BC"/>
    <w:rPr>
      <w:rFonts w:ascii="ＭＳ ゴシック" w:eastAsia="ＭＳ ゴシック" w:hAnsi="ＭＳ ゴシック"/>
      <w:sz w:val="24"/>
    </w:rPr>
  </w:style>
  <w:style w:type="character" w:customStyle="1" w:styleId="a4">
    <w:name w:val="フッター (文字)"/>
    <w:basedOn w:val="a0"/>
    <w:uiPriority w:val="99"/>
    <w:qFormat/>
    <w:rsid w:val="00A503BC"/>
    <w:rPr>
      <w:rFonts w:ascii="ＭＳ ゴシック" w:eastAsia="ＭＳ ゴシック" w:hAnsi="ＭＳ ゴシック"/>
      <w:sz w:val="24"/>
    </w:rPr>
  </w:style>
  <w:style w:type="character" w:customStyle="1" w:styleId="a5">
    <w:name w:val="吹き出し (文字)"/>
    <w:basedOn w:val="a0"/>
    <w:uiPriority w:val="99"/>
    <w:semiHidden/>
    <w:qFormat/>
    <w:rsid w:val="00573CAE"/>
    <w:rPr>
      <w:rFonts w:asciiTheme="majorHAnsi" w:eastAsiaTheme="majorEastAsia" w:hAnsiTheme="majorHAnsi" w:cstheme="majorBidi"/>
      <w:sz w:val="18"/>
      <w:szCs w:val="18"/>
    </w:rPr>
  </w:style>
  <w:style w:type="character" w:customStyle="1" w:styleId="ListLabel1">
    <w:name w:val="ListLabel 1"/>
    <w:qFormat/>
    <w:rPr>
      <w:rFonts w:eastAsia="ＭＳ ゴシック"/>
    </w:rPr>
  </w:style>
  <w:style w:type="character" w:customStyle="1" w:styleId="ListLabel2">
    <w:name w:val="ListLabel 2"/>
    <w:qFormat/>
    <w:rPr>
      <w:rFonts w:eastAsia="ＭＳ 明朝"/>
      <w:sz w:val="16"/>
      <w:lang w:val="en-US"/>
    </w:rPr>
  </w:style>
  <w:style w:type="character" w:customStyle="1" w:styleId="ListLabel3">
    <w:name w:val="ListLabel 3"/>
    <w:qFormat/>
    <w:rPr>
      <w:rFonts w:eastAsia="ＭＳ ゴシック"/>
    </w:rPr>
  </w:style>
  <w:style w:type="paragraph" w:customStyle="1" w:styleId="a6">
    <w:name w:val="見出し"/>
    <w:basedOn w:val="a"/>
    <w:next w:val="a7"/>
    <w:qFormat/>
    <w:pPr>
      <w:keepNext/>
      <w:spacing w:before="240" w:after="120"/>
    </w:pPr>
    <w:rPr>
      <w:rFonts w:ascii="Liberation Sans" w:eastAsia="TakaoPGothic" w:hAnsi="Liberation Sans" w:cs="TakaoPGothic"/>
      <w:sz w:val="28"/>
      <w:szCs w:val="28"/>
    </w:rPr>
  </w:style>
  <w:style w:type="paragraph" w:styleId="a7">
    <w:name w:val="Body Text"/>
    <w:basedOn w:val="a"/>
    <w:pPr>
      <w:spacing w:after="140" w:line="276" w:lineRule="auto"/>
    </w:pPr>
  </w:style>
  <w:style w:type="paragraph" w:styleId="a8">
    <w:name w:val="List"/>
    <w:basedOn w:val="a7"/>
  </w:style>
  <w:style w:type="paragraph" w:styleId="a9">
    <w:name w:val="caption"/>
    <w:basedOn w:val="a"/>
    <w:qFormat/>
    <w:pPr>
      <w:suppressLineNumbers/>
      <w:spacing w:before="120" w:after="120"/>
    </w:pPr>
    <w:rPr>
      <w:i/>
      <w:iCs/>
      <w:szCs w:val="24"/>
    </w:rPr>
  </w:style>
  <w:style w:type="paragraph" w:customStyle="1" w:styleId="aa">
    <w:name w:val="索引"/>
    <w:basedOn w:val="a"/>
    <w:qFormat/>
    <w:pPr>
      <w:suppressLineNumbers/>
    </w:pPr>
  </w:style>
  <w:style w:type="paragraph" w:styleId="ab">
    <w:name w:val="List Paragraph"/>
    <w:basedOn w:val="a"/>
    <w:uiPriority w:val="34"/>
    <w:qFormat/>
    <w:rsid w:val="00DD14C5"/>
    <w:pPr>
      <w:ind w:left="840"/>
    </w:pPr>
  </w:style>
  <w:style w:type="paragraph" w:styleId="ac">
    <w:name w:val="header"/>
    <w:basedOn w:val="a"/>
    <w:uiPriority w:val="99"/>
    <w:unhideWhenUsed/>
    <w:rsid w:val="00A503BC"/>
    <w:pPr>
      <w:tabs>
        <w:tab w:val="center" w:pos="4252"/>
        <w:tab w:val="right" w:pos="8504"/>
      </w:tabs>
      <w:snapToGrid w:val="0"/>
    </w:pPr>
  </w:style>
  <w:style w:type="paragraph" w:styleId="ad">
    <w:name w:val="footer"/>
    <w:basedOn w:val="a"/>
    <w:uiPriority w:val="99"/>
    <w:unhideWhenUsed/>
    <w:rsid w:val="00A503BC"/>
    <w:pPr>
      <w:tabs>
        <w:tab w:val="center" w:pos="4252"/>
        <w:tab w:val="right" w:pos="8504"/>
      </w:tabs>
      <w:snapToGrid w:val="0"/>
    </w:pPr>
  </w:style>
  <w:style w:type="paragraph" w:styleId="ae">
    <w:name w:val="Balloon Text"/>
    <w:basedOn w:val="a"/>
    <w:uiPriority w:val="99"/>
    <w:semiHidden/>
    <w:unhideWhenUsed/>
    <w:qFormat/>
    <w:rsid w:val="00573CAE"/>
    <w:rPr>
      <w:rFonts w:asciiTheme="majorHAnsi" w:eastAsiaTheme="majorEastAsia" w:hAnsiTheme="majorHAnsi" w:cstheme="majorBidi"/>
      <w:sz w:val="18"/>
      <w:szCs w:val="18"/>
    </w:rPr>
  </w:style>
  <w:style w:type="paragraph" w:customStyle="1" w:styleId="af">
    <w:name w:val="枠の内容"/>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E68134-3FF7-4A9B-A131-92CF2CE8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Moriwaki</dc:creator>
  <dc:description/>
  <cp:lastModifiedBy>揚井 晃平</cp:lastModifiedBy>
  <cp:revision>8</cp:revision>
  <cp:lastPrinted>2019-11-29T07:43:00Z</cp:lastPrinted>
  <dcterms:created xsi:type="dcterms:W3CDTF">2018-03-25T15:58:00Z</dcterms:created>
  <dcterms:modified xsi:type="dcterms:W3CDTF">2019-12-09T05:03:00Z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厚生労働省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