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BB6CE4" w:rsidRPr="00BB6CE4" w:rsidRDefault="008F3B9B" w:rsidP="00BB6CE4">
      <w:pPr>
        <w:ind w:firstLineChars="500" w:firstLine="50.40pt"/>
        <w:jc w:val="center"/>
        <w:rPr>
          <w:rFonts w:ascii="ＭＳ ゴシック" w:eastAsia="ＭＳ ゴシック" w:hAnsi="ＭＳ ゴシック" w:cs="Times New Roman"/>
          <w:b/>
          <w:bCs/>
        </w:rPr>
      </w:pPr>
      <w:r>
        <w:rPr>
          <w:noProof/>
        </w:rPr>
        <w:drawing>
          <wp:anchor distT="0" distB="0" distL="114300" distR="114300" simplePos="0" relativeHeight="251658240" behindDoc="0" locked="0" layoutInCell="1" allowOverlap="1">
            <wp:simplePos x="0" y="0"/>
            <wp:positionH relativeFrom="column">
              <wp:posOffset>68580</wp:posOffset>
            </wp:positionH>
            <wp:positionV relativeFrom="paragraph">
              <wp:posOffset>-458470</wp:posOffset>
            </wp:positionV>
            <wp:extent cx="5600700" cy="687705"/>
            <wp:effectExtent l="0" t="0" r="0" b="0"/>
            <wp:wrapNone/>
            <wp:docPr id="1" name="Rectangle 2"/>
            <wp:cNvGraphicFramePr>
              <a:graphicFrameLocks xmlns:a="http://purl.oclc.org/ooxml/drawingml/main"/>
            </wp:cNvGraphicFramePr>
            <a:graphic xmlns:a="http://purl.oclc.org/ooxml/drawingml/main">
              <a:graphicData uri="http://schemas.microsoft.com/office/word/2010/wordprocessingShape">
                <wp:wsp>
                  <wp:cNvSpPr>
                    <a:spLocks noChangeArrowheads="1"/>
                  </wp:cNvSpPr>
                  <wp:spPr bwMode="auto">
                    <a:xfrm>
                      <a:off x="0" y="0"/>
                      <a:ext cx="5600700" cy="687705"/>
                    </a:xfrm>
                    <a:prstGeom prst="rect">
                      <a:avLst/>
                    </a:prstGeom>
                    <a:solidFill>
                      <a:srgbClr val="FFFFFF"/>
                    </a:solidFill>
                    <a:ln w="9525">
                      <a:solidFill>
                        <a:srgbClr val="000000"/>
                      </a:solidFill>
                      <a:prstDash val="dash"/>
                      <a:miter lim="800%"/>
                      <a:headEnd/>
                      <a:tailEnd/>
                    </a:ln>
                  </wp:spPr>
                  <wp:txbx>
                    <wne:txbxContent>
                      <w:p w:rsidR="009437DF" w:rsidRPr="009437DF" w:rsidRDefault="009437DF">
                        <w:pPr>
                          <w:rPr>
                            <w:rFonts w:ascii="ＭＳ 明朝" w:cs="Times New Roman"/>
                            <w:sz w:val="20"/>
                            <w:szCs w:val="20"/>
                          </w:rPr>
                        </w:pPr>
                        <w:r w:rsidRPr="009437DF">
                          <w:rPr>
                            <w:rFonts w:ascii="ＭＳ 明朝" w:hAnsi="ＭＳ 明朝" w:cs="ＭＳ 明朝" w:hint="eastAsia"/>
                            <w:sz w:val="20"/>
                            <w:szCs w:val="20"/>
                          </w:rPr>
                          <w:t>ここに示す例は、あくまでも１例であり、この</w:t>
                        </w:r>
                        <w:r w:rsidRPr="009437DF">
                          <w:rPr>
                            <w:rFonts w:ascii="ＭＳ 明朝" w:hAnsi="ＭＳ 明朝" w:cs="ＭＳ 明朝"/>
                            <w:sz w:val="20"/>
                            <w:szCs w:val="20"/>
                          </w:rPr>
                          <w:t>1</w:t>
                        </w:r>
                        <w:r w:rsidRPr="009437DF">
                          <w:rPr>
                            <w:rFonts w:ascii="ＭＳ 明朝" w:hAnsi="ＭＳ 明朝" w:cs="ＭＳ 明朝" w:hint="eastAsia"/>
                            <w:sz w:val="20"/>
                            <w:szCs w:val="20"/>
                          </w:rPr>
                          <w:t>例を参照して、各施設にあった形で、単純かつ効果的で実行可能な施設内指針を作成することが望ましい。</w:t>
                        </w:r>
                      </w:p>
                      <w:p w:rsidR="009437DF" w:rsidRPr="00BB6CE4" w:rsidRDefault="009437DF" w:rsidP="00BB6CE4">
                        <w:pPr>
                          <w:ind w:firstLineChars="500" w:firstLine="47.90pt"/>
                          <w:jc w:val="end"/>
                          <w:rPr>
                            <w:rFonts w:ascii="ＭＳ 明朝" w:cs="Times New Roman"/>
                            <w:sz w:val="22"/>
                            <w:szCs w:val="22"/>
                          </w:rPr>
                        </w:pPr>
                        <w:r w:rsidRPr="009437DF">
                          <w:rPr>
                            <w:rFonts w:ascii="ＭＳ 明朝" w:hAnsi="ＭＳ 明朝" w:cs="ＭＳ 明朝" w:hint="eastAsia"/>
                            <w:sz w:val="20"/>
                            <w:szCs w:val="20"/>
                          </w:rPr>
                          <w:t>厚生労働科学研究　安全性の高い療養環境及び作業環境の確立に関する研</w:t>
                        </w:r>
                        <w:r w:rsidRPr="00BB6CE4">
                          <w:rPr>
                            <w:rFonts w:ascii="ＭＳ 明朝" w:hAnsi="ＭＳ 明朝" w:cs="ＭＳ 明朝" w:hint="eastAsia"/>
                            <w:sz w:val="20"/>
                            <w:szCs w:val="20"/>
                          </w:rPr>
                          <w:t>究班</w:t>
                        </w:r>
                      </w:p>
                    </wne:txbxContent>
                  </wp:txbx>
                  <wp:bodyPr rot="0" vert="horz" wrap="square" lIns="74295" tIns="9000" rIns="74295" bIns="8890" anchor="t" anchorCtr="0" upright="1">
                    <a:noAutofit/>
                  </wp:bodyPr>
                </wp:wsp>
              </a:graphicData>
            </a:graphic>
            <wp14:sizeRelH relativeFrom="page">
              <wp14:pctWidth>0%</wp14:pctWidth>
            </wp14:sizeRelH>
            <wp14:sizeRelV relativeFrom="page">
              <wp14:pctHeight>0%</wp14:pctHeight>
            </wp14:sizeRelV>
          </wp:anchor>
        </w:drawing>
      </w:r>
    </w:p>
    <w:p w:rsidR="00045C28" w:rsidRPr="00A92BA2" w:rsidRDefault="009437DF" w:rsidP="004B35BB">
      <w:pPr>
        <w:ind w:firstLineChars="500" w:firstLine="80.70pt"/>
        <w:jc w:val="center"/>
        <w:rPr>
          <w:rFonts w:ascii="ＭＳ 明朝" w:cs="Times New Roman"/>
          <w:sz w:val="22"/>
          <w:szCs w:val="22"/>
        </w:rPr>
      </w:pPr>
      <w:r w:rsidRPr="004B35BB">
        <w:rPr>
          <w:rFonts w:ascii="ＭＳ ゴシック" w:eastAsia="ＭＳ ゴシック" w:hAnsi="ＭＳ ゴシック" w:cs="ＭＳ ゴシック" w:hint="eastAsia"/>
          <w:b/>
          <w:bCs/>
          <w:spacing w:val="25"/>
          <w:kern w:val="0"/>
          <w:sz w:val="28"/>
          <w:szCs w:val="28"/>
          <w:u w:val="single"/>
        </w:rPr>
        <w:t>○○</w:t>
      </w:r>
      <w:r w:rsidR="00045C28" w:rsidRPr="004B35BB">
        <w:rPr>
          <w:rFonts w:ascii="ＭＳ ゴシック" w:eastAsia="ＭＳ ゴシック" w:hAnsi="ＭＳ ゴシック" w:cs="ＭＳ ゴシック" w:hint="eastAsia"/>
          <w:b/>
          <w:bCs/>
          <w:spacing w:val="25"/>
          <w:kern w:val="0"/>
          <w:sz w:val="28"/>
          <w:szCs w:val="28"/>
          <w:u w:val="single"/>
        </w:rPr>
        <w:t>診療所</w:t>
      </w:r>
      <w:r w:rsidR="00045C28" w:rsidRPr="004B35BB">
        <w:rPr>
          <w:rFonts w:ascii="ＭＳ ゴシック" w:eastAsia="ＭＳ ゴシック" w:hAnsi="ＭＳ ゴシック" w:cs="ＭＳ ゴシック" w:hint="eastAsia"/>
          <w:b/>
          <w:bCs/>
          <w:spacing w:val="25"/>
          <w:kern w:val="0"/>
          <w:sz w:val="28"/>
          <w:szCs w:val="28"/>
        </w:rPr>
        <w:t>施設内指</w:t>
      </w:r>
      <w:r w:rsidR="00045C28" w:rsidRPr="004B35BB">
        <w:rPr>
          <w:rFonts w:ascii="ＭＳ ゴシック" w:eastAsia="ＭＳ ゴシック" w:hAnsi="ＭＳ ゴシック" w:cs="ＭＳ ゴシック" w:hint="eastAsia"/>
          <w:b/>
          <w:bCs/>
          <w:spacing w:val="6"/>
          <w:kern w:val="0"/>
          <w:sz w:val="28"/>
          <w:szCs w:val="28"/>
        </w:rPr>
        <w:t>針</w:t>
      </w:r>
      <w:r w:rsidR="00045C28" w:rsidRPr="00A92BA2">
        <w:rPr>
          <w:rFonts w:ascii="ＭＳ 明朝" w:hAnsi="ＭＳ 明朝" w:cs="ＭＳ 明朝" w:hint="eastAsia"/>
          <w:sz w:val="28"/>
          <w:szCs w:val="28"/>
        </w:rPr>
        <w:t>（案）</w:t>
      </w:r>
    </w:p>
    <w:p w:rsidR="009A4821" w:rsidRPr="009437DF" w:rsidRDefault="000176A4" w:rsidP="009437DF">
      <w:pPr>
        <w:jc w:val="end"/>
        <w:rPr>
          <w:rFonts w:ascii="ＭＳ 明朝" w:cs="Times New Roman"/>
          <w:sz w:val="18"/>
          <w:szCs w:val="18"/>
        </w:rPr>
      </w:pPr>
      <w:r>
        <w:rPr>
          <w:rFonts w:ascii="ＭＳ 明朝" w:cs="ＭＳ 明朝" w:hint="eastAsia"/>
          <w:sz w:val="18"/>
          <w:szCs w:val="18"/>
        </w:rPr>
        <w:t>令和</w:t>
      </w:r>
      <w:r w:rsidR="009437DF">
        <w:rPr>
          <w:rFonts w:ascii="ＭＳ 明朝" w:cs="ＭＳ 明朝" w:hint="eastAsia"/>
          <w:sz w:val="18"/>
          <w:szCs w:val="18"/>
        </w:rPr>
        <w:t>○○年○月○日作成</w:t>
      </w:r>
    </w:p>
    <w:p w:rsidR="009437DF" w:rsidRPr="008B7C0D" w:rsidRDefault="000176A4" w:rsidP="008B7C0D">
      <w:pPr>
        <w:jc w:val="end"/>
        <w:rPr>
          <w:rFonts w:ascii="ＭＳ 明朝" w:cs="Times New Roman"/>
          <w:sz w:val="18"/>
          <w:szCs w:val="18"/>
        </w:rPr>
      </w:pPr>
      <w:r>
        <w:rPr>
          <w:rFonts w:ascii="ＭＳ 明朝" w:cs="ＭＳ 明朝" w:hint="eastAsia"/>
          <w:sz w:val="18"/>
          <w:szCs w:val="18"/>
        </w:rPr>
        <w:t>令和</w:t>
      </w:r>
      <w:r w:rsidR="009437DF">
        <w:rPr>
          <w:rFonts w:ascii="ＭＳ 明朝" w:cs="ＭＳ 明朝" w:hint="eastAsia"/>
          <w:sz w:val="18"/>
          <w:szCs w:val="18"/>
        </w:rPr>
        <w:t>○○年○月○日改</w:t>
      </w:r>
      <w:r w:rsidR="00BB6CE4">
        <w:rPr>
          <w:rFonts w:ascii="ＭＳ 明朝" w:cs="ＭＳ 明朝" w:hint="eastAsia"/>
          <w:sz w:val="18"/>
          <w:szCs w:val="18"/>
        </w:rPr>
        <w:t>訂</w:t>
      </w:r>
    </w:p>
    <w:p w:rsidR="00045C28" w:rsidRPr="00A92BA2" w:rsidRDefault="00045C28" w:rsidP="00BB6CE4">
      <w:pPr>
        <w:spacing w:beforeLines="50" w:before="8.55pt"/>
        <w:rPr>
          <w:rFonts w:ascii="HGｺﾞｼｯｸM" w:eastAsia="HGｺﾞｼｯｸM" w:hAnsi="ＭＳ 明朝" w:cs="Times New Roman"/>
          <w:b/>
          <w:bCs/>
          <w:sz w:val="24"/>
          <w:szCs w:val="24"/>
        </w:rPr>
      </w:pPr>
      <w:r w:rsidRPr="00A92BA2">
        <w:rPr>
          <w:rFonts w:ascii="HGｺﾞｼｯｸM" w:eastAsia="HGｺﾞｼｯｸM" w:hAnsi="ＭＳ 明朝" w:cs="HGｺﾞｼｯｸM" w:hint="eastAsia"/>
          <w:b/>
          <w:bCs/>
          <w:sz w:val="24"/>
          <w:szCs w:val="24"/>
        </w:rPr>
        <w:t>１　手指衛生</w:t>
      </w:r>
    </w:p>
    <w:p w:rsidR="00045C28" w:rsidRPr="00A92BA2" w:rsidRDefault="00A161E7" w:rsidP="00045C28">
      <w:pPr>
        <w:numPr>
          <w:ilvl w:val="1"/>
          <w:numId w:val="1"/>
        </w:numPr>
        <w:rPr>
          <w:rFonts w:ascii="ＭＳ 明朝" w:cs="Times New Roman"/>
          <w:sz w:val="22"/>
          <w:szCs w:val="22"/>
        </w:rPr>
      </w:pPr>
      <w:r w:rsidRPr="00A92BA2">
        <w:rPr>
          <w:rFonts w:ascii="ＭＳ 明朝" w:hAnsi="ＭＳ 明朝" w:cs="ＭＳ 明朝" w:hint="eastAsia"/>
          <w:sz w:val="22"/>
          <w:szCs w:val="22"/>
        </w:rPr>
        <w:t>個々の患者のケアー前後に、石</w:t>
      </w:r>
      <w:r w:rsidR="004B35BB">
        <w:rPr>
          <w:rFonts w:ascii="ＭＳ 明朝" w:hAnsi="ＭＳ 明朝" w:cs="ＭＳ 明朝" w:hint="eastAsia"/>
          <w:sz w:val="22"/>
          <w:szCs w:val="22"/>
        </w:rPr>
        <w:t>けん</w:t>
      </w:r>
      <w:r w:rsidRPr="00A92BA2">
        <w:rPr>
          <w:rFonts w:ascii="ＭＳ 明朝" w:hAnsi="ＭＳ 明朝" w:cs="ＭＳ 明朝" w:hint="eastAsia"/>
          <w:sz w:val="22"/>
          <w:szCs w:val="22"/>
        </w:rPr>
        <w:t>と流水による手洗いか、アルコール製剤による擦式消毒</w:t>
      </w:r>
      <w:r w:rsidR="00045C28" w:rsidRPr="00A92BA2">
        <w:rPr>
          <w:rFonts w:ascii="ＭＳ 明朝" w:hAnsi="ＭＳ 明朝" w:cs="ＭＳ 明朝" w:hint="eastAsia"/>
          <w:sz w:val="22"/>
          <w:szCs w:val="22"/>
        </w:rPr>
        <w:t>をおこなう。</w:t>
      </w:r>
    </w:p>
    <w:p w:rsidR="00045C28" w:rsidRPr="00A92BA2" w:rsidRDefault="00045C28" w:rsidP="009437DF">
      <w:pPr>
        <w:numPr>
          <w:ilvl w:val="1"/>
          <w:numId w:val="1"/>
        </w:numPr>
        <w:rPr>
          <w:rFonts w:ascii="ＭＳ 明朝" w:cs="Times New Roman"/>
          <w:sz w:val="22"/>
          <w:szCs w:val="22"/>
        </w:rPr>
      </w:pPr>
      <w:r w:rsidRPr="00A92BA2">
        <w:rPr>
          <w:rFonts w:ascii="ＭＳ 明朝" w:hAnsi="ＭＳ 明朝" w:cs="ＭＳ 明朝" w:hint="eastAsia"/>
          <w:sz w:val="22"/>
          <w:szCs w:val="22"/>
        </w:rPr>
        <w:t>使い捨て手袋を着用してケアーをする場合の前後も、石</w:t>
      </w:r>
      <w:r w:rsidR="004B35BB">
        <w:rPr>
          <w:rFonts w:ascii="ＭＳ 明朝" w:hAnsi="ＭＳ 明朝" w:cs="ＭＳ 明朝" w:hint="eastAsia"/>
          <w:sz w:val="22"/>
          <w:szCs w:val="22"/>
        </w:rPr>
        <w:t>けん</w:t>
      </w:r>
      <w:r w:rsidRPr="00A92BA2">
        <w:rPr>
          <w:rFonts w:ascii="ＭＳ 明朝" w:hAnsi="ＭＳ 明朝" w:cs="ＭＳ 明朝" w:hint="eastAsia"/>
          <w:sz w:val="22"/>
          <w:szCs w:val="22"/>
        </w:rPr>
        <w:t>と流水による手洗いか、アルコール</w:t>
      </w:r>
      <w:r w:rsidR="00B06A90" w:rsidRPr="00A92BA2">
        <w:rPr>
          <w:rFonts w:ascii="ＭＳ 明朝" w:hAnsi="ＭＳ 明朝" w:cs="ＭＳ 明朝" w:hint="eastAsia"/>
          <w:sz w:val="22"/>
          <w:szCs w:val="22"/>
        </w:rPr>
        <w:t>製剤による擦式消毒をおこなう。</w:t>
      </w:r>
    </w:p>
    <w:p w:rsidR="00B06A90" w:rsidRPr="00A92BA2" w:rsidRDefault="00B06A90" w:rsidP="004C1801">
      <w:pPr>
        <w:numPr>
          <w:ilvl w:val="1"/>
          <w:numId w:val="1"/>
        </w:numPr>
        <w:rPr>
          <w:rFonts w:ascii="ＭＳ 明朝" w:cs="Times New Roman"/>
          <w:sz w:val="22"/>
          <w:szCs w:val="22"/>
        </w:rPr>
      </w:pPr>
      <w:r w:rsidRPr="00A92BA2">
        <w:rPr>
          <w:rFonts w:ascii="ＭＳ 明朝" w:hAnsi="ＭＳ 明朝" w:cs="ＭＳ 明朝" w:hint="eastAsia"/>
          <w:sz w:val="22"/>
          <w:szCs w:val="22"/>
        </w:rPr>
        <w:t>目に見える汚れが付着している場合は必ず石</w:t>
      </w:r>
      <w:r w:rsidR="004B35BB">
        <w:rPr>
          <w:rFonts w:ascii="ＭＳ 明朝" w:hAnsi="ＭＳ 明朝" w:cs="ＭＳ 明朝" w:hint="eastAsia"/>
          <w:sz w:val="22"/>
          <w:szCs w:val="22"/>
        </w:rPr>
        <w:t>けん</w:t>
      </w:r>
      <w:r w:rsidRPr="00A92BA2">
        <w:rPr>
          <w:rFonts w:ascii="ＭＳ 明朝" w:hAnsi="ＭＳ 明朝" w:cs="ＭＳ 明朝" w:hint="eastAsia"/>
          <w:sz w:val="22"/>
          <w:szCs w:val="22"/>
        </w:rPr>
        <w:t>と流水による手洗いをおこなうが、そうでない場合は、擦式消毒でも良い。しかし、アルコールに抵抗性のある微生物に考慮して、適宜石けんと流水もしくは抗菌石けんと流水による手洗いを追加する。</w:t>
      </w:r>
    </w:p>
    <w:p w:rsidR="004C1801" w:rsidRPr="00A92BA2" w:rsidRDefault="004C1801" w:rsidP="004B35BB">
      <w:pPr>
        <w:spacing w:beforeLines="50" w:before="8.55pt"/>
        <w:ind w:startChars="400" w:start="66.10pt" w:hangingChars="300" w:hanging="25.75pt"/>
        <w:rPr>
          <w:rFonts w:ascii="ＭＳ 明朝" w:cs="Times New Roman"/>
          <w:sz w:val="18"/>
          <w:szCs w:val="18"/>
        </w:rPr>
      </w:pPr>
      <w:r w:rsidRPr="00385D88">
        <w:rPr>
          <w:rFonts w:ascii="ＭＳ 明朝" w:hAnsi="ＭＳ 明朝" w:cs="ＭＳ 明朝" w:hint="eastAsia"/>
          <w:sz w:val="18"/>
          <w:szCs w:val="18"/>
          <w:bdr w:val="single" w:sz="4" w:space="0" w:color="auto"/>
        </w:rPr>
        <w:t>註１</w:t>
      </w:r>
      <w:r w:rsidRPr="00A92BA2">
        <w:rPr>
          <w:rFonts w:ascii="ＭＳ 明朝" w:hAnsi="ＭＳ 明朝" w:cs="ＭＳ 明朝" w:hint="eastAsia"/>
          <w:sz w:val="18"/>
          <w:szCs w:val="18"/>
        </w:rPr>
        <w:t>：手拭タオルはディスポーザブルのペーパータオルを使用するようにする。このことにより、手洗いの遵守率が向上し、診療所の質も評価される。経済的負担はこれに十分値すると考える。</w:t>
      </w:r>
    </w:p>
    <w:p w:rsidR="004C1801" w:rsidRPr="008B7C0D" w:rsidRDefault="004C1801" w:rsidP="002B67A6">
      <w:pPr>
        <w:ind w:startChars="400" w:start="66.10pt" w:hangingChars="300" w:hanging="25.75pt"/>
        <w:rPr>
          <w:rFonts w:ascii="ＭＳ 明朝" w:cs="Times New Roman"/>
          <w:sz w:val="18"/>
          <w:szCs w:val="18"/>
        </w:rPr>
      </w:pPr>
      <w:r w:rsidRPr="00385D88">
        <w:rPr>
          <w:rFonts w:ascii="ＭＳ 明朝" w:hAnsi="ＭＳ 明朝" w:cs="ＭＳ 明朝" w:hint="eastAsia"/>
          <w:sz w:val="18"/>
          <w:szCs w:val="18"/>
          <w:bdr w:val="single" w:sz="4" w:space="0" w:color="auto"/>
        </w:rPr>
        <w:t>註２</w:t>
      </w:r>
      <w:r w:rsidRPr="00A92BA2">
        <w:rPr>
          <w:rFonts w:ascii="ＭＳ 明朝" w:hAnsi="ＭＳ 明朝" w:cs="ＭＳ 明朝" w:hint="eastAsia"/>
          <w:sz w:val="18"/>
          <w:szCs w:val="18"/>
        </w:rPr>
        <w:t>：洗面器を使用した手指消毒（ベイスン法）は、不確実な消毒法であり、有効に消毒できないため、おこなわない。</w:t>
      </w:r>
    </w:p>
    <w:p w:rsidR="00B06A90" w:rsidRPr="00A92BA2" w:rsidRDefault="00B06A90" w:rsidP="00BB6CE4">
      <w:pPr>
        <w:spacing w:beforeLines="100" w:before="17.15pt"/>
        <w:ind w:start="29.10pt" w:hangingChars="250" w:hanging="29.10pt"/>
        <w:rPr>
          <w:rFonts w:ascii="HGｺﾞｼｯｸM" w:eastAsia="HGｺﾞｼｯｸM" w:hAnsi="ＭＳ 明朝" w:cs="Times New Roman"/>
          <w:b/>
          <w:bCs/>
          <w:sz w:val="24"/>
          <w:szCs w:val="24"/>
        </w:rPr>
      </w:pPr>
      <w:r w:rsidRPr="00A92BA2">
        <w:rPr>
          <w:rFonts w:ascii="HGｺﾞｼｯｸM" w:eastAsia="HGｺﾞｼｯｸM" w:hAnsi="ＭＳ 明朝" w:cs="HGｺﾞｼｯｸM" w:hint="eastAsia"/>
          <w:b/>
          <w:bCs/>
          <w:sz w:val="24"/>
          <w:szCs w:val="24"/>
        </w:rPr>
        <w:t>２　手袋</w:t>
      </w:r>
    </w:p>
    <w:p w:rsidR="00B06A90" w:rsidRPr="00A92BA2" w:rsidRDefault="00B06A90" w:rsidP="002B67A6">
      <w:pPr>
        <w:ind w:startChars="100" w:start="36.55pt" w:hangingChars="250" w:hanging="26.45pt"/>
        <w:rPr>
          <w:rFonts w:ascii="ＭＳ 明朝" w:cs="Times New Roman"/>
          <w:sz w:val="22"/>
          <w:szCs w:val="22"/>
        </w:rPr>
      </w:pPr>
      <w:r w:rsidRPr="00A92BA2">
        <w:rPr>
          <w:rFonts w:ascii="ＭＳ 明朝" w:hAnsi="ＭＳ 明朝" w:cs="ＭＳ 明朝"/>
          <w:sz w:val="22"/>
          <w:szCs w:val="22"/>
        </w:rPr>
        <w:t>2-1</w:t>
      </w:r>
      <w:r w:rsidRPr="00A92BA2">
        <w:rPr>
          <w:rFonts w:ascii="ＭＳ 明朝" w:hAnsi="ＭＳ 明朝" w:cs="ＭＳ 明朝" w:hint="eastAsia"/>
          <w:sz w:val="22"/>
          <w:szCs w:val="22"/>
        </w:rPr>
        <w:t xml:space="preserve">　血液</w:t>
      </w:r>
      <w:r w:rsidR="004B35BB">
        <w:rPr>
          <w:rFonts w:ascii="ＭＳ 明朝" w:hAnsi="ＭＳ 明朝" w:cs="ＭＳ 明朝" w:hint="eastAsia"/>
          <w:sz w:val="22"/>
          <w:szCs w:val="22"/>
        </w:rPr>
        <w:t>・</w:t>
      </w:r>
      <w:r w:rsidRPr="00A92BA2">
        <w:rPr>
          <w:rFonts w:ascii="ＭＳ 明朝" w:hAnsi="ＭＳ 明朝" w:cs="ＭＳ 明朝" w:hint="eastAsia"/>
          <w:sz w:val="22"/>
          <w:szCs w:val="22"/>
        </w:rPr>
        <w:t>体液には、直接触れないように作業することが原則である。血液</w:t>
      </w:r>
      <w:r w:rsidR="004B35BB">
        <w:rPr>
          <w:rFonts w:ascii="ＭＳ 明朝" w:hAnsi="ＭＳ 明朝" w:cs="ＭＳ 明朝" w:hint="eastAsia"/>
          <w:sz w:val="22"/>
          <w:szCs w:val="22"/>
        </w:rPr>
        <w:t>・</w:t>
      </w:r>
      <w:r w:rsidRPr="00A92BA2">
        <w:rPr>
          <w:rFonts w:ascii="ＭＳ 明朝" w:hAnsi="ＭＳ 明朝" w:cs="ＭＳ 明朝" w:hint="eastAsia"/>
          <w:sz w:val="22"/>
          <w:szCs w:val="22"/>
        </w:rPr>
        <w:t>体液に触れる可能性の高い作業をおこなうときには、</w:t>
      </w:r>
      <w:r w:rsidR="004B35BB" w:rsidRPr="00A92BA2">
        <w:rPr>
          <w:rFonts w:ascii="ＭＳ 明朝" w:hAnsi="ＭＳ 明朝" w:cs="ＭＳ 明朝" w:hint="eastAsia"/>
          <w:sz w:val="22"/>
          <w:szCs w:val="22"/>
        </w:rPr>
        <w:t>ディスポーザブル</w:t>
      </w:r>
      <w:r w:rsidRPr="00A92BA2">
        <w:rPr>
          <w:rFonts w:ascii="ＭＳ 明朝" w:hAnsi="ＭＳ 明朝" w:cs="ＭＳ 明朝" w:hint="eastAsia"/>
          <w:sz w:val="22"/>
          <w:szCs w:val="22"/>
        </w:rPr>
        <w:t>手袋を着用する。</w:t>
      </w:r>
    </w:p>
    <w:p w:rsidR="00B06A90" w:rsidRPr="00A92BA2" w:rsidRDefault="00B06A90" w:rsidP="00D64E1D">
      <w:pPr>
        <w:ind w:startChars="100" w:start="36.55pt" w:hangingChars="250" w:hanging="26.45pt"/>
        <w:rPr>
          <w:rFonts w:ascii="ＭＳ 明朝" w:cs="Times New Roman"/>
          <w:sz w:val="22"/>
          <w:szCs w:val="22"/>
        </w:rPr>
      </w:pPr>
      <w:r w:rsidRPr="00A92BA2">
        <w:rPr>
          <w:rFonts w:ascii="ＭＳ 明朝" w:hAnsi="ＭＳ 明朝" w:cs="ＭＳ 明朝"/>
          <w:sz w:val="22"/>
          <w:szCs w:val="22"/>
        </w:rPr>
        <w:t>2-2</w:t>
      </w:r>
      <w:r w:rsidRPr="00A92BA2">
        <w:rPr>
          <w:rFonts w:ascii="ＭＳ 明朝" w:hAnsi="ＭＳ 明朝" w:cs="ＭＳ 明朝" w:hint="eastAsia"/>
          <w:sz w:val="22"/>
          <w:szCs w:val="22"/>
        </w:rPr>
        <w:t xml:space="preserve">　手袋を着用した安心感から、汚染した手袋でベッド、ドアノブなどに触れないよう注意する。</w:t>
      </w:r>
    </w:p>
    <w:p w:rsidR="00B06A90" w:rsidRPr="00A92BA2" w:rsidRDefault="00B06A90" w:rsidP="00D64E1D">
      <w:pPr>
        <w:ind w:startChars="100" w:start="36.55pt" w:hangingChars="250" w:hanging="26.45pt"/>
        <w:rPr>
          <w:rFonts w:ascii="ＭＳ 明朝" w:cs="Times New Roman"/>
          <w:sz w:val="22"/>
          <w:szCs w:val="22"/>
        </w:rPr>
      </w:pPr>
      <w:r w:rsidRPr="00A92BA2">
        <w:rPr>
          <w:rFonts w:ascii="ＭＳ 明朝" w:hAnsi="ＭＳ 明朝" w:cs="ＭＳ 明朝"/>
          <w:sz w:val="22"/>
          <w:szCs w:val="22"/>
        </w:rPr>
        <w:t>2-3</w:t>
      </w:r>
      <w:r w:rsidRPr="00A92BA2">
        <w:rPr>
          <w:rFonts w:ascii="ＭＳ 明朝" w:hAnsi="ＭＳ 明朝" w:cs="ＭＳ 明朝" w:hint="eastAsia"/>
          <w:sz w:val="22"/>
          <w:szCs w:val="22"/>
        </w:rPr>
        <w:t xml:space="preserve">　</w:t>
      </w:r>
      <w:r w:rsidR="00E6721B" w:rsidRPr="00A92BA2">
        <w:rPr>
          <w:rFonts w:ascii="ＭＳ 明朝" w:hAnsi="ＭＳ 明朝" w:cs="ＭＳ 明朝" w:hint="eastAsia"/>
          <w:sz w:val="22"/>
          <w:szCs w:val="22"/>
        </w:rPr>
        <w:t>ディスポーザブル手袋は再使用せず、</w:t>
      </w:r>
      <w:r w:rsidRPr="00A92BA2">
        <w:rPr>
          <w:rFonts w:ascii="ＭＳ 明朝" w:hAnsi="ＭＳ 明朝" w:cs="ＭＳ 明朝" w:hint="eastAsia"/>
          <w:sz w:val="22"/>
          <w:szCs w:val="22"/>
        </w:rPr>
        <w:t>患者（処置）ごとの交換が原則である。やむをえずくり返し使用する場合には、そのつどアルコール清拭が必要である。</w:t>
      </w:r>
    </w:p>
    <w:p w:rsidR="00B06A90" w:rsidRPr="00A92BA2" w:rsidRDefault="00B06A90" w:rsidP="00BB6CE4">
      <w:pPr>
        <w:spacing w:beforeLines="100" w:before="17.15pt"/>
        <w:ind w:start="29.10pt" w:hangingChars="250" w:hanging="29.10pt"/>
        <w:rPr>
          <w:rFonts w:ascii="HGｺﾞｼｯｸM" w:eastAsia="HGｺﾞｼｯｸM" w:hAnsi="ＭＳ 明朝" w:cs="Times New Roman"/>
          <w:b/>
          <w:bCs/>
          <w:sz w:val="24"/>
          <w:szCs w:val="24"/>
        </w:rPr>
      </w:pPr>
      <w:r w:rsidRPr="00A92BA2">
        <w:rPr>
          <w:rFonts w:ascii="HGｺﾞｼｯｸM" w:eastAsia="HGｺﾞｼｯｸM" w:hAnsi="ＭＳ 明朝" w:cs="HGｺﾞｼｯｸM" w:hint="eastAsia"/>
          <w:b/>
          <w:bCs/>
          <w:sz w:val="24"/>
          <w:szCs w:val="24"/>
        </w:rPr>
        <w:t>３　個人的防護用具</w:t>
      </w:r>
      <w:r w:rsidR="007C04C7" w:rsidRPr="00A92BA2">
        <w:rPr>
          <w:rFonts w:ascii="HGｺﾞｼｯｸM" w:eastAsia="HGｺﾞｼｯｸM" w:hAnsi="ＭＳ 明朝" w:cs="HGｺﾞｼｯｸM" w:hint="eastAsia"/>
          <w:b/>
          <w:bCs/>
          <w:sz w:val="24"/>
          <w:szCs w:val="24"/>
        </w:rPr>
        <w:t xml:space="preserve">　</w:t>
      </w:r>
      <w:r w:rsidR="007C04C7" w:rsidRPr="00A92BA2">
        <w:rPr>
          <w:rFonts w:ascii="HGｺﾞｼｯｸM" w:eastAsia="HGｺﾞｼｯｸM" w:hAnsi="ＭＳ 明朝" w:cs="HGｺﾞｼｯｸM"/>
          <w:b/>
          <w:bCs/>
          <w:sz w:val="24"/>
          <w:szCs w:val="24"/>
        </w:rPr>
        <w:t>personal</w:t>
      </w:r>
      <w:r w:rsidR="007C04C7" w:rsidRPr="00A92BA2">
        <w:rPr>
          <w:rFonts w:ascii="HGｺﾞｼｯｸM" w:eastAsia="HGｺﾞｼｯｸM" w:hAnsi="ＭＳ 明朝" w:cs="HGｺﾞｼｯｸM" w:hint="eastAsia"/>
          <w:b/>
          <w:bCs/>
          <w:sz w:val="24"/>
          <w:szCs w:val="24"/>
        </w:rPr>
        <w:t xml:space="preserve">　</w:t>
      </w:r>
      <w:r w:rsidR="007C04C7" w:rsidRPr="00A92BA2">
        <w:rPr>
          <w:rFonts w:ascii="HGｺﾞｼｯｸM" w:eastAsia="HGｺﾞｼｯｸM" w:hAnsi="ＭＳ 明朝" w:cs="HGｺﾞｼｯｸM"/>
          <w:b/>
          <w:bCs/>
          <w:sz w:val="24"/>
          <w:szCs w:val="24"/>
        </w:rPr>
        <w:t>protective</w:t>
      </w:r>
      <w:r w:rsidR="007C04C7" w:rsidRPr="00A92BA2">
        <w:rPr>
          <w:rFonts w:ascii="HGｺﾞｼｯｸM" w:eastAsia="HGｺﾞｼｯｸM" w:hAnsi="ＭＳ 明朝" w:cs="HGｺﾞｼｯｸM" w:hint="eastAsia"/>
          <w:b/>
          <w:bCs/>
          <w:sz w:val="24"/>
          <w:szCs w:val="24"/>
        </w:rPr>
        <w:t xml:space="preserve">　</w:t>
      </w:r>
      <w:r w:rsidR="007C04C7" w:rsidRPr="00A92BA2">
        <w:rPr>
          <w:rFonts w:ascii="HGｺﾞｼｯｸM" w:eastAsia="HGｺﾞｼｯｸM" w:hAnsi="ＭＳ 明朝" w:cs="HGｺﾞｼｯｸM"/>
          <w:b/>
          <w:bCs/>
          <w:sz w:val="24"/>
          <w:szCs w:val="24"/>
        </w:rPr>
        <w:t>equipments</w:t>
      </w:r>
      <w:r w:rsidR="007C04C7" w:rsidRPr="00A92BA2">
        <w:rPr>
          <w:rFonts w:ascii="HGｺﾞｼｯｸM" w:eastAsia="HGｺﾞｼｯｸM" w:hAnsi="ＭＳ 明朝" w:cs="HGｺﾞｼｯｸM" w:hint="eastAsia"/>
          <w:b/>
          <w:bCs/>
          <w:sz w:val="24"/>
          <w:szCs w:val="24"/>
        </w:rPr>
        <w:t>（</w:t>
      </w:r>
      <w:r w:rsidR="007C04C7" w:rsidRPr="00A92BA2">
        <w:rPr>
          <w:rFonts w:ascii="HGｺﾞｼｯｸM" w:eastAsia="HGｺﾞｼｯｸM" w:hAnsi="ＭＳ 明朝" w:cs="HGｺﾞｼｯｸM"/>
          <w:b/>
          <w:bCs/>
          <w:sz w:val="24"/>
          <w:szCs w:val="24"/>
        </w:rPr>
        <w:t>PPE</w:t>
      </w:r>
      <w:r w:rsidR="007C04C7" w:rsidRPr="00A92BA2">
        <w:rPr>
          <w:rFonts w:ascii="HGｺﾞｼｯｸM" w:eastAsia="HGｺﾞｼｯｸM" w:hAnsi="ＭＳ 明朝" w:cs="HGｺﾞｼｯｸM" w:hint="eastAsia"/>
          <w:b/>
          <w:bCs/>
          <w:sz w:val="24"/>
          <w:szCs w:val="24"/>
        </w:rPr>
        <w:t>）</w:t>
      </w:r>
    </w:p>
    <w:p w:rsidR="00155717" w:rsidRPr="00A92BA2" w:rsidRDefault="002B67A6" w:rsidP="002B67A6">
      <w:pPr>
        <w:ind w:startChars="100" w:start="36.55pt" w:hangingChars="250" w:hanging="26.45pt"/>
        <w:rPr>
          <w:rFonts w:ascii="ＭＳ 明朝" w:cs="Times New Roman"/>
          <w:sz w:val="22"/>
          <w:szCs w:val="22"/>
        </w:rPr>
      </w:pPr>
      <w:r>
        <w:rPr>
          <w:rFonts w:ascii="ＭＳ 明朝" w:hAnsi="ＭＳ 明朝" w:cs="ＭＳ 明朝"/>
          <w:sz w:val="22"/>
          <w:szCs w:val="22"/>
        </w:rPr>
        <w:t>3-1</w:t>
      </w:r>
      <w:r>
        <w:rPr>
          <w:rFonts w:ascii="ＭＳ 明朝" w:hAnsi="ＭＳ 明朝" w:cs="ＭＳ 明朝" w:hint="eastAsia"/>
          <w:sz w:val="22"/>
          <w:szCs w:val="22"/>
        </w:rPr>
        <w:t xml:space="preserve">　</w:t>
      </w:r>
      <w:r w:rsidR="007C04C7" w:rsidRPr="00A92BA2">
        <w:rPr>
          <w:rFonts w:ascii="ＭＳ 明朝" w:hAnsi="ＭＳ 明朝" w:cs="ＭＳ 明朝" w:hint="eastAsia"/>
          <w:sz w:val="22"/>
          <w:szCs w:val="22"/>
        </w:rPr>
        <w:t>患者と濃厚な接触をする場合、血液</w:t>
      </w:r>
      <w:r w:rsidR="004B35BB">
        <w:rPr>
          <w:rFonts w:ascii="ＭＳ 明朝" w:hAnsi="ＭＳ 明朝" w:cs="ＭＳ 明朝" w:hint="eastAsia"/>
          <w:sz w:val="22"/>
          <w:szCs w:val="22"/>
        </w:rPr>
        <w:t>・</w:t>
      </w:r>
      <w:r w:rsidR="007C04C7" w:rsidRPr="00A92BA2">
        <w:rPr>
          <w:rFonts w:ascii="ＭＳ 明朝" w:hAnsi="ＭＳ 明朝" w:cs="ＭＳ 明朝" w:hint="eastAsia"/>
          <w:sz w:val="22"/>
          <w:szCs w:val="22"/>
        </w:rPr>
        <w:t>体液が飛び散る可能性のある場合は、</w:t>
      </w:r>
      <w:r w:rsidR="007C04C7" w:rsidRPr="00A92BA2">
        <w:rPr>
          <w:rFonts w:ascii="ＭＳ 明朝" w:hAnsi="ＭＳ 明朝" w:cs="ＭＳ 明朝"/>
          <w:sz w:val="22"/>
          <w:szCs w:val="22"/>
        </w:rPr>
        <w:t>PPE</w:t>
      </w:r>
      <w:r w:rsidR="007C04C7" w:rsidRPr="00A92BA2">
        <w:rPr>
          <w:rFonts w:ascii="ＭＳ 明朝" w:hAnsi="ＭＳ 明朝" w:cs="ＭＳ 明朝" w:hint="eastAsia"/>
          <w:sz w:val="22"/>
          <w:szCs w:val="22"/>
        </w:rPr>
        <w:t>（ガウンまたはエプロン、ゴーグル、フェースシールドなどの目の保護具、手袋、その他の防護用具）を着用する。</w:t>
      </w:r>
    </w:p>
    <w:p w:rsidR="007C04C7" w:rsidRPr="00A92BA2" w:rsidRDefault="007C04C7" w:rsidP="00BB6CE4">
      <w:pPr>
        <w:spacing w:beforeLines="100" w:before="17.15pt"/>
        <w:rPr>
          <w:rFonts w:ascii="HGｺﾞｼｯｸM" w:eastAsia="HGｺﾞｼｯｸM" w:hAnsi="ＭＳ 明朝" w:cs="Times New Roman"/>
          <w:b/>
          <w:bCs/>
          <w:sz w:val="24"/>
          <w:szCs w:val="24"/>
        </w:rPr>
      </w:pPr>
      <w:r w:rsidRPr="00A92BA2">
        <w:rPr>
          <w:rFonts w:ascii="HGｺﾞｼｯｸM" w:eastAsia="HGｺﾞｼｯｸM" w:hAnsi="ＭＳ 明朝" w:cs="HGｺﾞｼｯｸM" w:hint="eastAsia"/>
          <w:b/>
          <w:bCs/>
          <w:sz w:val="24"/>
          <w:szCs w:val="24"/>
        </w:rPr>
        <w:t>４　医用器具・器材</w:t>
      </w:r>
    </w:p>
    <w:p w:rsidR="007C04C7" w:rsidRPr="00A92BA2" w:rsidRDefault="007C04C7" w:rsidP="00D64E1D">
      <w:pPr>
        <w:ind w:startChars="100" w:start="36.55pt" w:hangingChars="250" w:hanging="26.45pt"/>
        <w:rPr>
          <w:rFonts w:ascii="ＭＳ 明朝" w:cs="Times New Roman"/>
          <w:sz w:val="22"/>
          <w:szCs w:val="22"/>
        </w:rPr>
      </w:pPr>
      <w:r w:rsidRPr="00A92BA2">
        <w:rPr>
          <w:rFonts w:ascii="ＭＳ 明朝" w:hAnsi="ＭＳ 明朝" w:cs="ＭＳ 明朝"/>
          <w:sz w:val="22"/>
          <w:szCs w:val="22"/>
        </w:rPr>
        <w:t>4-1</w:t>
      </w:r>
      <w:r w:rsidRPr="00A92BA2">
        <w:rPr>
          <w:rFonts w:ascii="ＭＳ 明朝" w:hAnsi="ＭＳ 明朝" w:cs="ＭＳ 明朝" w:hint="eastAsia"/>
          <w:sz w:val="22"/>
          <w:szCs w:val="22"/>
        </w:rPr>
        <w:t xml:space="preserve">　滅菌物の保管は、汚染が起こらないよう注意する。汚染が認められたときは、廃棄、あるいは、再滅菌する。</w:t>
      </w:r>
      <w:r w:rsidR="00E6721B" w:rsidRPr="00A92BA2">
        <w:rPr>
          <w:rFonts w:ascii="ＭＳ 明朝" w:hAnsi="ＭＳ 明朝" w:cs="ＭＳ 明朝" w:hint="eastAsia"/>
          <w:sz w:val="22"/>
          <w:szCs w:val="22"/>
        </w:rPr>
        <w:t>使用の際は、安全保存期間（有効期限）を厳守する。</w:t>
      </w:r>
    </w:p>
    <w:p w:rsidR="007D42EF" w:rsidRPr="00A92BA2" w:rsidRDefault="007C04C7" w:rsidP="00D64E1D">
      <w:pPr>
        <w:ind w:startChars="100" w:start="36.55pt" w:hangingChars="250" w:hanging="26.45pt"/>
        <w:rPr>
          <w:rFonts w:ascii="ＭＳ 明朝" w:cs="Times New Roman"/>
          <w:sz w:val="22"/>
          <w:szCs w:val="22"/>
        </w:rPr>
      </w:pPr>
      <w:r w:rsidRPr="00A92BA2">
        <w:rPr>
          <w:rFonts w:ascii="ＭＳ 明朝" w:hAnsi="ＭＳ 明朝" w:cs="ＭＳ 明朝"/>
          <w:sz w:val="22"/>
          <w:szCs w:val="22"/>
        </w:rPr>
        <w:t>4-2</w:t>
      </w:r>
      <w:r w:rsidRPr="00A92BA2">
        <w:rPr>
          <w:rFonts w:ascii="ＭＳ 明朝" w:hAnsi="ＭＳ 明朝" w:cs="ＭＳ 明朝" w:hint="eastAsia"/>
          <w:sz w:val="22"/>
          <w:szCs w:val="22"/>
        </w:rPr>
        <w:t xml:space="preserve">　</w:t>
      </w:r>
      <w:r w:rsidR="007D42EF" w:rsidRPr="00A92BA2">
        <w:rPr>
          <w:rFonts w:ascii="ＭＳ 明朝" w:hAnsi="ＭＳ 明朝" w:cs="ＭＳ 明朝" w:hint="eastAsia"/>
          <w:sz w:val="22"/>
          <w:szCs w:val="22"/>
        </w:rPr>
        <w:t>滅菌済器具・器材を使用する際は、無菌野（滅菌したドレープ上など）で滅菌手袋着用の上で取り扱う。</w:t>
      </w:r>
    </w:p>
    <w:p w:rsidR="007D42EF" w:rsidRPr="00A92BA2" w:rsidRDefault="002B67A6" w:rsidP="002B67A6">
      <w:pPr>
        <w:ind w:startChars="100" w:start="36.55pt" w:hangingChars="250" w:hanging="26.45pt"/>
        <w:rPr>
          <w:rFonts w:ascii="ＭＳ 明朝" w:cs="Times New Roman"/>
          <w:sz w:val="22"/>
          <w:szCs w:val="22"/>
        </w:rPr>
      </w:pPr>
      <w:r>
        <w:rPr>
          <w:rFonts w:ascii="ＭＳ 明朝" w:hAnsi="ＭＳ 明朝" w:cs="ＭＳ 明朝"/>
          <w:sz w:val="22"/>
          <w:szCs w:val="22"/>
        </w:rPr>
        <w:t>4-3</w:t>
      </w:r>
      <w:r>
        <w:rPr>
          <w:rFonts w:ascii="ＭＳ 明朝" w:hAnsi="ＭＳ 明朝" w:cs="ＭＳ 明朝" w:hint="eastAsia"/>
          <w:sz w:val="22"/>
          <w:szCs w:val="22"/>
        </w:rPr>
        <w:t xml:space="preserve">　</w:t>
      </w:r>
      <w:r w:rsidR="007D42EF" w:rsidRPr="00A92BA2">
        <w:rPr>
          <w:rFonts w:ascii="ＭＳ 明朝" w:hAnsi="ＭＳ 明朝" w:cs="ＭＳ 明朝" w:hint="eastAsia"/>
          <w:sz w:val="22"/>
          <w:szCs w:val="22"/>
        </w:rPr>
        <w:t>非無菌野で、非滅菌物と滅菌物とを混ぜて使うことは意味が無い。</w:t>
      </w:r>
    </w:p>
    <w:p w:rsidR="00BB6CE4" w:rsidRDefault="00BB6CE4" w:rsidP="00BB6CE4">
      <w:pPr>
        <w:spacing w:beforeLines="100" w:before="17.15pt"/>
        <w:rPr>
          <w:rFonts w:ascii="HGｺﾞｼｯｸM" w:eastAsia="HGｺﾞｼｯｸM" w:hAnsi="ＭＳ 明朝" w:cs="Times New Roman"/>
          <w:b/>
          <w:bCs/>
          <w:sz w:val="24"/>
          <w:szCs w:val="24"/>
        </w:rPr>
      </w:pPr>
    </w:p>
    <w:p w:rsidR="007D42EF" w:rsidRPr="00A92BA2" w:rsidRDefault="008B7C0D" w:rsidP="00BB6CE4">
      <w:pPr>
        <w:rPr>
          <w:rFonts w:ascii="HGｺﾞｼｯｸM" w:eastAsia="HGｺﾞｼｯｸM" w:hAnsi="ＭＳ 明朝" w:cs="Times New Roman"/>
          <w:b/>
          <w:bCs/>
          <w:sz w:val="24"/>
          <w:szCs w:val="24"/>
        </w:rPr>
      </w:pPr>
      <w:r>
        <w:rPr>
          <w:rFonts w:ascii="HGｺﾞｼｯｸM" w:eastAsia="HGｺﾞｼｯｸM" w:hAnsi="ＭＳ 明朝" w:cs="HGｺﾞｼｯｸM" w:hint="eastAsia"/>
          <w:b/>
          <w:bCs/>
          <w:sz w:val="24"/>
          <w:szCs w:val="24"/>
        </w:rPr>
        <w:lastRenderedPageBreak/>
        <w:t>５　リネン類</w:t>
      </w:r>
    </w:p>
    <w:p w:rsidR="005866F4" w:rsidRPr="002B67A6" w:rsidRDefault="002B67A6" w:rsidP="002B67A6">
      <w:pPr>
        <w:ind w:startChars="100" w:start="36.55pt" w:hangingChars="250" w:hanging="26.45pt"/>
        <w:rPr>
          <w:rFonts w:ascii="ＭＳ 明朝" w:cs="Times New Roman"/>
          <w:sz w:val="22"/>
          <w:szCs w:val="22"/>
        </w:rPr>
      </w:pPr>
      <w:r>
        <w:rPr>
          <w:rFonts w:ascii="ＭＳ 明朝" w:hAnsi="ＭＳ 明朝" w:cs="ＭＳ 明朝"/>
          <w:sz w:val="22"/>
          <w:szCs w:val="22"/>
        </w:rPr>
        <w:t>5-1</w:t>
      </w:r>
      <w:r>
        <w:rPr>
          <w:rFonts w:ascii="ＭＳ 明朝" w:hAnsi="ＭＳ 明朝" w:cs="ＭＳ 明朝" w:hint="eastAsia"/>
          <w:sz w:val="22"/>
          <w:szCs w:val="22"/>
        </w:rPr>
        <w:t xml:space="preserve">　</w:t>
      </w:r>
      <w:r w:rsidR="005866F4" w:rsidRPr="00A92BA2">
        <w:rPr>
          <w:rFonts w:ascii="ＭＳ 明朝" w:hAnsi="ＭＳ 明朝" w:cs="ＭＳ 明朝" w:hint="eastAsia"/>
          <w:sz w:val="22"/>
          <w:szCs w:val="22"/>
        </w:rPr>
        <w:t>共用するリネン類（シーツ、ベッドパッドなど）は熱水消毒</w:t>
      </w:r>
      <w:r w:rsidR="00BA1CAC" w:rsidRPr="00A92BA2">
        <w:rPr>
          <w:rFonts w:ascii="ＭＳ 明朝" w:hAnsi="ＭＳ 明朝" w:cs="ＭＳ 明朝" w:hint="eastAsia"/>
          <w:sz w:val="22"/>
          <w:szCs w:val="22"/>
        </w:rPr>
        <w:t>を経て</w:t>
      </w:r>
      <w:r w:rsidR="005866F4" w:rsidRPr="00A92BA2">
        <w:rPr>
          <w:rFonts w:ascii="ＭＳ 明朝" w:hAnsi="ＭＳ 明朝" w:cs="ＭＳ 明朝" w:hint="eastAsia"/>
          <w:sz w:val="22"/>
          <w:szCs w:val="22"/>
        </w:rPr>
        <w:t>再使用する。</w:t>
      </w:r>
    </w:p>
    <w:p w:rsidR="00BA1CAC" w:rsidRPr="00A92BA2" w:rsidRDefault="002B67A6" w:rsidP="002B67A6">
      <w:pPr>
        <w:ind w:startChars="100" w:start="36.55pt" w:hangingChars="250" w:hanging="26.45pt"/>
        <w:rPr>
          <w:rFonts w:ascii="ＭＳ 明朝" w:cs="Times New Roman"/>
          <w:sz w:val="22"/>
          <w:szCs w:val="22"/>
        </w:rPr>
      </w:pPr>
      <w:r>
        <w:rPr>
          <w:rFonts w:ascii="ＭＳ 明朝" w:hAnsi="ＭＳ 明朝" w:cs="ＭＳ 明朝"/>
          <w:sz w:val="22"/>
          <w:szCs w:val="22"/>
        </w:rPr>
        <w:t>5-2</w:t>
      </w:r>
      <w:r>
        <w:rPr>
          <w:rFonts w:ascii="ＭＳ 明朝" w:hAnsi="ＭＳ 明朝" w:cs="ＭＳ 明朝" w:hint="eastAsia"/>
          <w:sz w:val="22"/>
          <w:szCs w:val="22"/>
        </w:rPr>
        <w:t xml:space="preserve">　</w:t>
      </w:r>
      <w:r w:rsidR="005866F4" w:rsidRPr="00A92BA2">
        <w:rPr>
          <w:rFonts w:ascii="ＭＳ 明朝" w:hAnsi="ＭＳ 明朝" w:cs="ＭＳ 明朝" w:hint="eastAsia"/>
          <w:sz w:val="22"/>
          <w:szCs w:val="22"/>
        </w:rPr>
        <w:t>熱水消毒が利用できない場合には、次亜塩素酸ナトリウムなどで洗濯前処理する。</w:t>
      </w:r>
      <w:r w:rsidR="00E6721B" w:rsidRPr="00A92BA2">
        <w:rPr>
          <w:rFonts w:ascii="ＭＳ 明朝" w:hAnsi="ＭＳ 明朝" w:cs="ＭＳ 明朝"/>
          <w:sz w:val="22"/>
          <w:szCs w:val="22"/>
        </w:rPr>
        <w:t>(250ppm</w:t>
      </w:r>
      <w:r w:rsidR="00BA1CAC" w:rsidRPr="00A92BA2">
        <w:rPr>
          <w:rFonts w:ascii="ＭＳ 明朝" w:hAnsi="ＭＳ 明朝" w:cs="ＭＳ 明朝" w:hint="eastAsia"/>
          <w:sz w:val="22"/>
          <w:szCs w:val="22"/>
        </w:rPr>
        <w:t>（</w:t>
      </w:r>
      <w:r w:rsidR="00BA1CAC" w:rsidRPr="00A92BA2">
        <w:rPr>
          <w:rFonts w:ascii="ＭＳ 明朝" w:hAnsi="ＭＳ 明朝" w:cs="ＭＳ 明朝"/>
          <w:sz w:val="22"/>
          <w:szCs w:val="22"/>
        </w:rPr>
        <w:t>5%</w:t>
      </w:r>
      <w:r w:rsidR="00BA1CAC" w:rsidRPr="00A92BA2">
        <w:rPr>
          <w:rFonts w:ascii="ＭＳ 明朝" w:hAnsi="ＭＳ 明朝" w:cs="ＭＳ 明朝" w:hint="eastAsia"/>
          <w:sz w:val="22"/>
          <w:szCs w:val="22"/>
        </w:rPr>
        <w:t>次亜塩素酸ナトリウムなら</w:t>
      </w:r>
      <w:r w:rsidR="00BA1CAC" w:rsidRPr="00A92BA2">
        <w:rPr>
          <w:rFonts w:ascii="ＭＳ 明朝" w:hAnsi="ＭＳ 明朝" w:cs="ＭＳ 明朝"/>
          <w:sz w:val="22"/>
          <w:szCs w:val="22"/>
        </w:rPr>
        <w:t>200</w:t>
      </w:r>
      <w:r w:rsidR="00BA1CAC" w:rsidRPr="00A92BA2">
        <w:rPr>
          <w:rFonts w:ascii="ＭＳ 明朝" w:hAnsi="ＭＳ 明朝" w:cs="ＭＳ 明朝" w:hint="eastAsia"/>
          <w:sz w:val="22"/>
          <w:szCs w:val="22"/>
        </w:rPr>
        <w:t>倍希釈）以上、</w:t>
      </w:r>
      <w:r w:rsidR="00BA1CAC" w:rsidRPr="00A92BA2">
        <w:rPr>
          <w:rFonts w:ascii="ＭＳ 明朝" w:hAnsi="ＭＳ 明朝" w:cs="ＭＳ 明朝"/>
          <w:sz w:val="22"/>
          <w:szCs w:val="22"/>
        </w:rPr>
        <w:t>30</w:t>
      </w:r>
      <w:r w:rsidR="00BA1CAC" w:rsidRPr="00A92BA2">
        <w:rPr>
          <w:rFonts w:ascii="ＭＳ 明朝" w:hAnsi="ＭＳ 明朝" w:cs="ＭＳ 明朝" w:hint="eastAsia"/>
          <w:sz w:val="22"/>
          <w:szCs w:val="22"/>
        </w:rPr>
        <w:t>℃、</w:t>
      </w:r>
      <w:r w:rsidR="00BA1CAC" w:rsidRPr="00A92BA2">
        <w:rPr>
          <w:rFonts w:ascii="ＭＳ 明朝" w:hAnsi="ＭＳ 明朝" w:cs="ＭＳ 明朝"/>
          <w:sz w:val="22"/>
          <w:szCs w:val="22"/>
        </w:rPr>
        <w:t>5</w:t>
      </w:r>
      <w:r w:rsidR="00BA1CAC" w:rsidRPr="00A92BA2">
        <w:rPr>
          <w:rFonts w:ascii="ＭＳ 明朝" w:hAnsi="ＭＳ 明朝" w:cs="ＭＳ 明朝" w:hint="eastAsia"/>
          <w:sz w:val="22"/>
          <w:szCs w:val="22"/>
        </w:rPr>
        <w:t>分以上）。</w:t>
      </w:r>
    </w:p>
    <w:p w:rsidR="00BA1CAC" w:rsidRPr="008B7C0D" w:rsidRDefault="00BA1CAC" w:rsidP="004B35BB">
      <w:pPr>
        <w:spacing w:beforeLines="50" w:before="8.55pt"/>
        <w:ind w:startChars="400" w:start="66.10pt" w:hangingChars="300" w:hanging="25.75pt"/>
        <w:rPr>
          <w:rFonts w:ascii="ＭＳ 明朝" w:cs="Times New Roman"/>
          <w:sz w:val="18"/>
          <w:szCs w:val="18"/>
        </w:rPr>
      </w:pPr>
      <w:r w:rsidRPr="00385D88">
        <w:rPr>
          <w:rFonts w:ascii="ＭＳ 明朝" w:hAnsi="ＭＳ 明朝" w:cs="ＭＳ 明朝" w:hint="eastAsia"/>
          <w:sz w:val="18"/>
          <w:szCs w:val="18"/>
          <w:bdr w:val="single" w:sz="4" w:space="0" w:color="auto"/>
        </w:rPr>
        <w:t>註３</w:t>
      </w:r>
      <w:r w:rsidRPr="00A92BA2">
        <w:rPr>
          <w:rFonts w:ascii="ＭＳ 明朝" w:hAnsi="ＭＳ 明朝" w:cs="ＭＳ 明朝" w:hint="eastAsia"/>
          <w:sz w:val="18"/>
          <w:szCs w:val="18"/>
        </w:rPr>
        <w:t>：血液の付着したリネンは、血液を洗い落としてから次亜塩素酸ナトリウム消毒すべきであるが、汚染の拡散に十分注意する。この意味においても、たとえ小型であれ、医療施設用熱水洗濯機を導入すべきである。</w:t>
      </w:r>
    </w:p>
    <w:p w:rsidR="00D1116B" w:rsidRPr="00A92BA2" w:rsidRDefault="00BA1CAC" w:rsidP="00BB6CE4">
      <w:pPr>
        <w:spacing w:beforeLines="100" w:before="17.15pt"/>
        <w:rPr>
          <w:rFonts w:ascii="HGｺﾞｼｯｸM" w:eastAsia="HGｺﾞｼｯｸM" w:hAnsi="ＭＳ 明朝" w:cs="Times New Roman"/>
          <w:b/>
          <w:bCs/>
          <w:sz w:val="24"/>
          <w:szCs w:val="24"/>
        </w:rPr>
      </w:pPr>
      <w:r w:rsidRPr="00A92BA2">
        <w:rPr>
          <w:rFonts w:ascii="HGｺﾞｼｯｸM" w:eastAsia="HGｺﾞｼｯｸM" w:hAnsi="ＭＳ 明朝" w:cs="HGｺﾞｼｯｸM" w:hint="eastAsia"/>
          <w:b/>
          <w:bCs/>
          <w:sz w:val="24"/>
          <w:szCs w:val="24"/>
        </w:rPr>
        <w:t>６　消化管</w:t>
      </w:r>
      <w:r w:rsidR="00D1116B" w:rsidRPr="00A92BA2">
        <w:rPr>
          <w:rFonts w:ascii="HGｺﾞｼｯｸM" w:eastAsia="HGｺﾞｼｯｸM" w:hAnsi="ＭＳ 明朝" w:cs="HGｺﾞｼｯｸM" w:hint="eastAsia"/>
          <w:b/>
          <w:bCs/>
          <w:sz w:val="24"/>
          <w:szCs w:val="24"/>
        </w:rPr>
        <w:t>感染症対策</w:t>
      </w:r>
    </w:p>
    <w:p w:rsidR="00D1116B" w:rsidRPr="00A92BA2" w:rsidRDefault="00E40DE5" w:rsidP="00D64E1D">
      <w:pPr>
        <w:ind w:firstLineChars="100" w:firstLine="10.60pt"/>
        <w:rPr>
          <w:rFonts w:ascii="ＭＳ 明朝" w:cs="Times New Roman"/>
          <w:sz w:val="22"/>
          <w:szCs w:val="22"/>
        </w:rPr>
      </w:pPr>
      <w:r w:rsidRPr="00A92BA2">
        <w:rPr>
          <w:rFonts w:ascii="ＭＳ 明朝" w:hAnsi="ＭＳ 明朝" w:cs="ＭＳ 明朝"/>
          <w:sz w:val="22"/>
          <w:szCs w:val="22"/>
        </w:rPr>
        <w:t>6-1</w:t>
      </w:r>
      <w:r w:rsidRPr="00A92BA2">
        <w:rPr>
          <w:rFonts w:ascii="ＭＳ 明朝" w:hAnsi="ＭＳ 明朝" w:cs="ＭＳ 明朝" w:hint="eastAsia"/>
          <w:sz w:val="22"/>
          <w:szCs w:val="22"/>
        </w:rPr>
        <w:t xml:space="preserve">　</w:t>
      </w:r>
      <w:r w:rsidR="00D1116B" w:rsidRPr="00A92BA2">
        <w:rPr>
          <w:rFonts w:ascii="ＭＳ 明朝" w:hAnsi="ＭＳ 明朝" w:cs="ＭＳ 明朝" w:hint="eastAsia"/>
          <w:sz w:val="22"/>
          <w:szCs w:val="22"/>
        </w:rPr>
        <w:t>糞便―経口の経路を遮断する観点から、手洗いや手指消毒が重要である。</w:t>
      </w:r>
    </w:p>
    <w:p w:rsidR="00D1116B" w:rsidRPr="00A92BA2" w:rsidRDefault="00E40DE5" w:rsidP="00D64E1D">
      <w:pPr>
        <w:ind w:startChars="52" w:start="5.25pt" w:firstLineChars="50" w:firstLine="5.30pt"/>
        <w:rPr>
          <w:rFonts w:ascii="ＭＳ 明朝" w:cs="Times New Roman"/>
          <w:sz w:val="22"/>
          <w:szCs w:val="22"/>
        </w:rPr>
      </w:pPr>
      <w:r w:rsidRPr="00A92BA2">
        <w:rPr>
          <w:rFonts w:ascii="ＭＳ 明朝" w:hAnsi="ＭＳ 明朝" w:cs="ＭＳ 明朝"/>
          <w:sz w:val="22"/>
          <w:szCs w:val="22"/>
        </w:rPr>
        <w:t xml:space="preserve">6-2  </w:t>
      </w:r>
      <w:r w:rsidR="00D1116B" w:rsidRPr="00A92BA2">
        <w:rPr>
          <w:rFonts w:ascii="ＭＳ 明朝" w:hAnsi="ＭＳ 明朝" w:cs="ＭＳ 明朝" w:hint="eastAsia"/>
          <w:sz w:val="22"/>
          <w:szCs w:val="22"/>
        </w:rPr>
        <w:t>糞便や吐物で汚染された箇所の消毒が必要である。</w:t>
      </w:r>
    </w:p>
    <w:p w:rsidR="00C439ED" w:rsidRPr="00A92BA2" w:rsidRDefault="00E40DE5" w:rsidP="00D64E1D">
      <w:pPr>
        <w:ind w:startChars="104" w:start="36.95pt" w:hangingChars="250" w:hanging="26.45pt"/>
        <w:rPr>
          <w:rFonts w:ascii="ＭＳ 明朝" w:cs="Times New Roman"/>
          <w:sz w:val="22"/>
          <w:szCs w:val="22"/>
        </w:rPr>
      </w:pPr>
      <w:r w:rsidRPr="00A92BA2">
        <w:rPr>
          <w:rFonts w:ascii="ＭＳ 明朝" w:hAnsi="ＭＳ 明朝" w:cs="ＭＳ 明朝"/>
          <w:sz w:val="22"/>
          <w:szCs w:val="22"/>
        </w:rPr>
        <w:t xml:space="preserve">6-3  </w:t>
      </w:r>
      <w:r w:rsidR="00D1116B" w:rsidRPr="00A92BA2">
        <w:rPr>
          <w:rFonts w:ascii="ＭＳ 明朝" w:hAnsi="ＭＳ 明朝" w:cs="ＭＳ 明朝" w:hint="eastAsia"/>
          <w:sz w:val="22"/>
          <w:szCs w:val="22"/>
        </w:rPr>
        <w:t>床面等に嘔吐した場合は、手袋、マスクを着用して、重ねたティッシュで拭き取り、プラスチックバッグに密閉する。汚染箇所の消毒は、次亜塩素酸ナトリウムを用い、平滑な表面であれば、</w:t>
      </w:r>
      <w:r w:rsidR="00D1116B" w:rsidRPr="00A92BA2">
        <w:rPr>
          <w:rFonts w:ascii="ＭＳ 明朝" w:hAnsi="ＭＳ 明朝" w:cs="ＭＳ 明朝"/>
          <w:sz w:val="22"/>
          <w:szCs w:val="22"/>
        </w:rPr>
        <w:t>5</w:t>
      </w:r>
      <w:r w:rsidR="00D1116B" w:rsidRPr="00A92BA2">
        <w:rPr>
          <w:rFonts w:ascii="ＭＳ 明朝" w:hAnsi="ＭＳ 明朝" w:cs="ＭＳ 明朝" w:hint="eastAsia"/>
          <w:sz w:val="22"/>
          <w:szCs w:val="22"/>
        </w:rPr>
        <w:t>％溶液の</w:t>
      </w:r>
      <w:r w:rsidR="00D1116B" w:rsidRPr="00A92BA2">
        <w:rPr>
          <w:rFonts w:ascii="ＭＳ 明朝" w:hAnsi="ＭＳ 明朝" w:cs="ＭＳ 明朝"/>
          <w:sz w:val="22"/>
          <w:szCs w:val="22"/>
        </w:rPr>
        <w:t>50</w:t>
      </w:r>
      <w:r w:rsidR="00D1116B" w:rsidRPr="00A92BA2">
        <w:rPr>
          <w:rFonts w:ascii="ＭＳ 明朝" w:hAnsi="ＭＳ 明朝" w:cs="ＭＳ 明朝" w:hint="eastAsia"/>
          <w:sz w:val="22"/>
          <w:szCs w:val="22"/>
        </w:rPr>
        <w:t>倍希釈液を、カーペット等は</w:t>
      </w:r>
      <w:r w:rsidR="00D1116B" w:rsidRPr="00A92BA2">
        <w:rPr>
          <w:rFonts w:ascii="ＭＳ 明朝" w:hAnsi="ＭＳ 明朝" w:cs="ＭＳ 明朝"/>
          <w:sz w:val="22"/>
          <w:szCs w:val="22"/>
        </w:rPr>
        <w:t>10</w:t>
      </w:r>
      <w:r w:rsidR="00D1116B" w:rsidRPr="00A92BA2">
        <w:rPr>
          <w:rFonts w:ascii="ＭＳ 明朝" w:hAnsi="ＭＳ 明朝" w:cs="ＭＳ 明朝" w:hint="eastAsia"/>
          <w:sz w:val="22"/>
          <w:szCs w:val="22"/>
        </w:rPr>
        <w:t>倍希釈液</w:t>
      </w:r>
      <w:r w:rsidRPr="00A92BA2">
        <w:rPr>
          <w:rFonts w:ascii="ＭＳ 明朝" w:hAnsi="ＭＳ 明朝" w:cs="ＭＳ 明朝"/>
          <w:sz w:val="22"/>
          <w:szCs w:val="22"/>
        </w:rPr>
        <w:t>(5,000ppm)</w:t>
      </w:r>
      <w:r w:rsidR="00D1116B" w:rsidRPr="00A92BA2">
        <w:rPr>
          <w:rFonts w:ascii="ＭＳ 明朝" w:hAnsi="ＭＳ 明朝" w:cs="ＭＳ 明朝" w:hint="eastAsia"/>
          <w:sz w:val="22"/>
          <w:szCs w:val="22"/>
        </w:rPr>
        <w:t>を用い、</w:t>
      </w:r>
      <w:r w:rsidR="00D1116B" w:rsidRPr="00A92BA2">
        <w:rPr>
          <w:rFonts w:ascii="ＭＳ 明朝" w:hAnsi="ＭＳ 明朝" w:cs="ＭＳ 明朝"/>
          <w:sz w:val="22"/>
          <w:szCs w:val="22"/>
        </w:rPr>
        <w:t>10</w:t>
      </w:r>
      <w:r w:rsidR="00D1116B" w:rsidRPr="00A92BA2">
        <w:rPr>
          <w:rFonts w:ascii="ＭＳ 明朝" w:hAnsi="ＭＳ 明朝" w:cs="ＭＳ 明朝" w:hint="eastAsia"/>
          <w:sz w:val="22"/>
          <w:szCs w:val="22"/>
        </w:rPr>
        <w:t>分間接触させる。表面への影響については、消毒後に、設備担当者と相談する。</w:t>
      </w:r>
      <w:r w:rsidR="00C439ED" w:rsidRPr="00A92BA2">
        <w:rPr>
          <w:rFonts w:ascii="ＭＳ 明朝" w:hAnsi="ＭＳ 明朝" w:cs="ＭＳ 明朝" w:hint="eastAsia"/>
          <w:sz w:val="22"/>
          <w:szCs w:val="22"/>
        </w:rPr>
        <w:t>蒸気クリーナー、または、蒸気アイロンで熱消毒（</w:t>
      </w:r>
      <w:r w:rsidR="00C439ED" w:rsidRPr="00A92BA2">
        <w:rPr>
          <w:rFonts w:ascii="ＭＳ 明朝" w:hAnsi="ＭＳ 明朝" w:cs="ＭＳ 明朝"/>
          <w:sz w:val="22"/>
          <w:szCs w:val="22"/>
        </w:rPr>
        <w:t>100</w:t>
      </w:r>
      <w:r w:rsidR="00C439ED" w:rsidRPr="00A92BA2">
        <w:rPr>
          <w:rFonts w:ascii="ＭＳ 明朝" w:hAnsi="ＭＳ 明朝" w:cs="ＭＳ 明朝" w:hint="eastAsia"/>
          <w:sz w:val="22"/>
          <w:szCs w:val="22"/>
        </w:rPr>
        <w:t>℃</w:t>
      </w:r>
      <w:r w:rsidR="00C439ED" w:rsidRPr="00A92BA2">
        <w:rPr>
          <w:rFonts w:ascii="ＭＳ 明朝" w:hAnsi="ＭＳ 明朝" w:cs="ＭＳ 明朝"/>
          <w:sz w:val="22"/>
          <w:szCs w:val="22"/>
        </w:rPr>
        <w:t>1</w:t>
      </w:r>
      <w:r w:rsidR="00C439ED" w:rsidRPr="00A92BA2">
        <w:rPr>
          <w:rFonts w:ascii="ＭＳ 明朝" w:hAnsi="ＭＳ 明朝" w:cs="ＭＳ 明朝" w:hint="eastAsia"/>
          <w:sz w:val="22"/>
          <w:szCs w:val="22"/>
        </w:rPr>
        <w:t>分）することも良い。</w:t>
      </w:r>
    </w:p>
    <w:p w:rsidR="002B67A6" w:rsidRDefault="00D64E1D" w:rsidP="002B67A6">
      <w:pPr>
        <w:ind w:startChars="100" w:start="36.55pt" w:hangingChars="250" w:hanging="26.45pt"/>
        <w:rPr>
          <w:rFonts w:ascii="ＭＳ 明朝" w:cs="Times New Roman"/>
          <w:sz w:val="22"/>
          <w:szCs w:val="22"/>
        </w:rPr>
      </w:pPr>
      <w:r>
        <w:rPr>
          <w:rFonts w:ascii="ＭＳ 明朝" w:hAnsi="ＭＳ 明朝" w:cs="ＭＳ 明朝"/>
          <w:sz w:val="22"/>
          <w:szCs w:val="22"/>
        </w:rPr>
        <w:t>6-4</w:t>
      </w:r>
      <w:r>
        <w:rPr>
          <w:rFonts w:ascii="ＭＳ 明朝" w:hAnsi="ＭＳ 明朝" w:cs="ＭＳ 明朝" w:hint="eastAsia"/>
          <w:sz w:val="22"/>
          <w:szCs w:val="22"/>
        </w:rPr>
        <w:t xml:space="preserve">　</w:t>
      </w:r>
      <w:r w:rsidR="00C439ED" w:rsidRPr="00A92BA2">
        <w:rPr>
          <w:rFonts w:ascii="ＭＳ 明朝" w:hAnsi="ＭＳ 明朝" w:cs="ＭＳ 明朝" w:hint="eastAsia"/>
          <w:sz w:val="22"/>
          <w:szCs w:val="22"/>
        </w:rPr>
        <w:t>汚染箇所を、一般用掃除機（超高性能フィルターで濾過排気する病院清掃用掃除機以外のもの）で清掃することは、汚染を空気中に飛散させる原因となるので、おこなわない。</w:t>
      </w:r>
    </w:p>
    <w:p w:rsidR="00C439ED" w:rsidRPr="002B67A6" w:rsidRDefault="00E40DE5" w:rsidP="00BB6CE4">
      <w:pPr>
        <w:spacing w:beforeLines="100" w:before="17.15pt"/>
        <w:rPr>
          <w:rFonts w:ascii="ＭＳ 明朝" w:cs="Times New Roman"/>
          <w:sz w:val="22"/>
          <w:szCs w:val="22"/>
        </w:rPr>
      </w:pPr>
      <w:r w:rsidRPr="00A92BA2">
        <w:rPr>
          <w:rFonts w:ascii="HGｺﾞｼｯｸM" w:eastAsia="HGｺﾞｼｯｸM" w:hAnsi="ＭＳ 明朝" w:cs="HGｺﾞｼｯｸM" w:hint="eastAsia"/>
          <w:b/>
          <w:bCs/>
          <w:sz w:val="24"/>
          <w:szCs w:val="24"/>
        </w:rPr>
        <w:t>７</w:t>
      </w:r>
      <w:r w:rsidR="00C439ED" w:rsidRPr="00A92BA2">
        <w:rPr>
          <w:rFonts w:ascii="HGｺﾞｼｯｸM" w:eastAsia="HGｺﾞｼｯｸM" w:hAnsi="ＭＳ 明朝" w:cs="HGｺﾞｼｯｸM" w:hint="eastAsia"/>
          <w:b/>
          <w:bCs/>
          <w:sz w:val="24"/>
          <w:szCs w:val="24"/>
        </w:rPr>
        <w:t xml:space="preserve">　</w:t>
      </w:r>
      <w:r w:rsidRPr="00A92BA2">
        <w:rPr>
          <w:rFonts w:ascii="HGｺﾞｼｯｸM" w:eastAsia="HGｺﾞｼｯｸM" w:hAnsi="ＭＳ 明朝" w:cs="HGｺﾞｼｯｸM" w:hint="eastAsia"/>
          <w:b/>
          <w:bCs/>
          <w:sz w:val="24"/>
          <w:szCs w:val="24"/>
        </w:rPr>
        <w:t>患者の技術的</w:t>
      </w:r>
      <w:r w:rsidR="00C439ED" w:rsidRPr="00A92BA2">
        <w:rPr>
          <w:rFonts w:ascii="HGｺﾞｼｯｸM" w:eastAsia="HGｺﾞｼｯｸM" w:hAnsi="ＭＳ 明朝" w:cs="HGｺﾞｼｯｸM" w:hint="eastAsia"/>
          <w:b/>
          <w:bCs/>
          <w:sz w:val="24"/>
          <w:szCs w:val="24"/>
        </w:rPr>
        <w:t>隔離</w:t>
      </w:r>
    </w:p>
    <w:p w:rsidR="00C439ED" w:rsidRPr="00A92BA2" w:rsidRDefault="000306AF" w:rsidP="00D64E1D">
      <w:pPr>
        <w:ind w:startChars="57" w:start="5.75pt" w:firstLineChars="50" w:firstLine="5.30pt"/>
        <w:rPr>
          <w:rFonts w:ascii="ＭＳ 明朝" w:cs="Times New Roman"/>
          <w:sz w:val="22"/>
          <w:szCs w:val="22"/>
        </w:rPr>
      </w:pPr>
      <w:r w:rsidRPr="00A92BA2">
        <w:rPr>
          <w:rFonts w:ascii="ＭＳ 明朝" w:hAnsi="ＭＳ 明朝" w:cs="ＭＳ 明朝"/>
          <w:sz w:val="22"/>
          <w:szCs w:val="22"/>
        </w:rPr>
        <w:t>7-1</w:t>
      </w:r>
      <w:r w:rsidR="00E40DE5" w:rsidRPr="00A92BA2">
        <w:rPr>
          <w:rFonts w:ascii="ＭＳ 明朝" w:hAnsi="ＭＳ 明朝" w:cs="ＭＳ 明朝" w:hint="eastAsia"/>
          <w:sz w:val="22"/>
          <w:szCs w:val="22"/>
        </w:rPr>
        <w:t xml:space="preserve">　</w:t>
      </w:r>
      <w:r w:rsidR="00C439ED" w:rsidRPr="00A92BA2">
        <w:rPr>
          <w:rFonts w:ascii="ＭＳ 明朝" w:hAnsi="ＭＳ 明朝" w:cs="ＭＳ 明朝" w:hint="eastAsia"/>
          <w:sz w:val="22"/>
          <w:szCs w:val="22"/>
        </w:rPr>
        <w:t>空気感染</w:t>
      </w:r>
      <w:r w:rsidR="00E40DE5" w:rsidRPr="00A92BA2">
        <w:rPr>
          <w:rFonts w:ascii="ＭＳ 明朝" w:hAnsi="ＭＳ 明朝" w:cs="ＭＳ 明朝" w:hint="eastAsia"/>
          <w:sz w:val="22"/>
          <w:szCs w:val="22"/>
        </w:rPr>
        <w:t>、飛沫感染</w:t>
      </w:r>
      <w:r w:rsidR="00C439ED" w:rsidRPr="00A92BA2">
        <w:rPr>
          <w:rFonts w:ascii="ＭＳ 明朝" w:hAnsi="ＭＳ 明朝" w:cs="ＭＳ 明朝" w:hint="eastAsia"/>
          <w:sz w:val="22"/>
          <w:szCs w:val="22"/>
        </w:rPr>
        <w:t>する感染症では、患者</w:t>
      </w:r>
      <w:r w:rsidR="00E40DE5" w:rsidRPr="00A92BA2">
        <w:rPr>
          <w:rFonts w:ascii="ＭＳ 明朝" w:hAnsi="ＭＳ 明朝" w:cs="ＭＳ 明朝" w:hint="eastAsia"/>
          <w:sz w:val="22"/>
          <w:szCs w:val="22"/>
        </w:rPr>
        <w:t>にサージカルマスク</w:t>
      </w:r>
      <w:r w:rsidR="00C439ED" w:rsidRPr="00A92BA2">
        <w:rPr>
          <w:rFonts w:ascii="ＭＳ 明朝" w:hAnsi="ＭＳ 明朝" w:cs="ＭＳ 明朝" w:hint="eastAsia"/>
          <w:sz w:val="22"/>
          <w:szCs w:val="22"/>
        </w:rPr>
        <w:t>を</w:t>
      </w:r>
      <w:r w:rsidR="00E40DE5" w:rsidRPr="00A92BA2">
        <w:rPr>
          <w:rFonts w:ascii="ＭＳ 明朝" w:hAnsi="ＭＳ 明朝" w:cs="ＭＳ 明朝" w:hint="eastAsia"/>
          <w:sz w:val="22"/>
          <w:szCs w:val="22"/>
        </w:rPr>
        <w:t>着用してもらう。</w:t>
      </w:r>
    </w:p>
    <w:p w:rsidR="00E40DE5" w:rsidRPr="00A92BA2" w:rsidRDefault="000306AF" w:rsidP="00D64E1D">
      <w:pPr>
        <w:ind w:startChars="110" w:start="37.55pt" w:hangingChars="250" w:hanging="26.45pt"/>
        <w:rPr>
          <w:rFonts w:ascii="ＭＳ 明朝" w:cs="Times New Roman"/>
          <w:sz w:val="22"/>
          <w:szCs w:val="22"/>
        </w:rPr>
      </w:pPr>
      <w:r w:rsidRPr="00A92BA2">
        <w:rPr>
          <w:rFonts w:ascii="ＭＳ 明朝" w:hAnsi="ＭＳ 明朝" w:cs="ＭＳ 明朝"/>
          <w:sz w:val="22"/>
          <w:szCs w:val="22"/>
        </w:rPr>
        <w:t>7-2</w:t>
      </w:r>
      <w:r w:rsidR="00E40DE5" w:rsidRPr="00A92BA2">
        <w:rPr>
          <w:rFonts w:ascii="ＭＳ 明朝" w:hAnsi="ＭＳ 明朝" w:cs="ＭＳ 明朝" w:hint="eastAsia"/>
          <w:sz w:val="22"/>
          <w:szCs w:val="22"/>
        </w:rPr>
        <w:t xml:space="preserve">　空気感染、飛沫感染する感染症で、隔離の必要がある場合には、移送関係者への感染防止（</w:t>
      </w:r>
      <w:r w:rsidR="00E40DE5" w:rsidRPr="00A92BA2">
        <w:rPr>
          <w:rFonts w:ascii="ＭＳ 明朝" w:hAnsi="ＭＳ 明朝" w:cs="ＭＳ 明朝"/>
          <w:sz w:val="22"/>
          <w:szCs w:val="22"/>
        </w:rPr>
        <w:t>N95</w:t>
      </w:r>
      <w:r w:rsidR="00E40DE5" w:rsidRPr="00A92BA2">
        <w:rPr>
          <w:rFonts w:ascii="ＭＳ 明朝" w:hAnsi="ＭＳ 明朝" w:cs="ＭＳ 明朝" w:hint="eastAsia"/>
          <w:sz w:val="22"/>
          <w:szCs w:val="22"/>
        </w:rPr>
        <w:t>微粒子用マスク着用など）を実施して、適切な施設に紹介移送する。</w:t>
      </w:r>
    </w:p>
    <w:p w:rsidR="002B67A6" w:rsidRDefault="000306AF" w:rsidP="002B67A6">
      <w:pPr>
        <w:ind w:startChars="105" w:start="37.05pt" w:hangingChars="250" w:hanging="26.45pt"/>
        <w:rPr>
          <w:rFonts w:ascii="ＭＳ 明朝" w:cs="Times New Roman"/>
          <w:sz w:val="22"/>
          <w:szCs w:val="22"/>
        </w:rPr>
      </w:pPr>
      <w:r w:rsidRPr="00A92BA2">
        <w:rPr>
          <w:rFonts w:ascii="ＭＳ 明朝" w:hAnsi="ＭＳ 明朝" w:cs="ＭＳ 明朝"/>
          <w:sz w:val="22"/>
          <w:szCs w:val="22"/>
        </w:rPr>
        <w:t>7-3</w:t>
      </w:r>
      <w:r w:rsidR="00E40DE5" w:rsidRPr="00A92BA2">
        <w:rPr>
          <w:rFonts w:ascii="ＭＳ 明朝" w:hAnsi="ＭＳ 明朝" w:cs="ＭＳ 明朝" w:hint="eastAsia"/>
          <w:sz w:val="22"/>
          <w:szCs w:val="22"/>
        </w:rPr>
        <w:t xml:space="preserve">　接触感染する感染症で、入院を必要とする場合は、感染局所を安全な方法で</w:t>
      </w:r>
      <w:r w:rsidRPr="00A92BA2">
        <w:rPr>
          <w:rFonts w:ascii="ＭＳ 明朝" w:hAnsi="ＭＳ 明朝" w:cs="ＭＳ 明朝" w:hint="eastAsia"/>
          <w:sz w:val="22"/>
          <w:szCs w:val="22"/>
        </w:rPr>
        <w:t>被覆して適切な施設に紹介移送する。</w:t>
      </w:r>
    </w:p>
    <w:p w:rsidR="00DF72A8" w:rsidRPr="002B67A6" w:rsidRDefault="000306AF" w:rsidP="00BB6CE4">
      <w:pPr>
        <w:spacing w:beforeLines="100" w:before="17.15pt"/>
        <w:rPr>
          <w:rFonts w:ascii="ＭＳ 明朝" w:cs="Times New Roman"/>
          <w:sz w:val="22"/>
          <w:szCs w:val="22"/>
        </w:rPr>
      </w:pPr>
      <w:r w:rsidRPr="00A92BA2">
        <w:rPr>
          <w:rFonts w:ascii="HGｺﾞｼｯｸM" w:eastAsia="HGｺﾞｼｯｸM" w:hAnsi="ＭＳ 明朝" w:cs="HGｺﾞｼｯｸM" w:hint="eastAsia"/>
          <w:b/>
          <w:bCs/>
          <w:sz w:val="24"/>
          <w:szCs w:val="24"/>
        </w:rPr>
        <w:t>８</w:t>
      </w:r>
      <w:r w:rsidR="00155717" w:rsidRPr="00A92BA2">
        <w:rPr>
          <w:rFonts w:ascii="HGｺﾞｼｯｸM" w:eastAsia="HGｺﾞｼｯｸM" w:hAnsi="ＭＳ 明朝" w:cs="HGｺﾞｼｯｸM" w:hint="eastAsia"/>
          <w:b/>
          <w:bCs/>
          <w:sz w:val="24"/>
          <w:szCs w:val="24"/>
        </w:rPr>
        <w:t xml:space="preserve">　</w:t>
      </w:r>
      <w:r w:rsidR="006741B7" w:rsidRPr="00A92BA2">
        <w:rPr>
          <w:rFonts w:ascii="HGｺﾞｼｯｸM" w:eastAsia="HGｺﾞｼｯｸM" w:hAnsi="ＭＳ 明朝" w:cs="HGｺﾞｼｯｸM" w:hint="eastAsia"/>
          <w:b/>
          <w:bCs/>
          <w:sz w:val="24"/>
          <w:szCs w:val="24"/>
        </w:rPr>
        <w:t>感染症発生時の対応</w:t>
      </w:r>
    </w:p>
    <w:p w:rsidR="00660EA8" w:rsidRPr="00A92BA2" w:rsidRDefault="000306AF" w:rsidP="00D64E1D">
      <w:pPr>
        <w:ind w:firstLineChars="100" w:firstLine="10.60pt"/>
        <w:rPr>
          <w:rFonts w:ascii="ＭＳ 明朝" w:cs="Times New Roman"/>
          <w:sz w:val="22"/>
          <w:szCs w:val="22"/>
        </w:rPr>
      </w:pPr>
      <w:r w:rsidRPr="00A92BA2">
        <w:rPr>
          <w:rFonts w:ascii="ＭＳ 明朝" w:hAnsi="ＭＳ 明朝" w:cs="ＭＳ 明朝"/>
          <w:sz w:val="22"/>
          <w:szCs w:val="22"/>
        </w:rPr>
        <w:t>8</w:t>
      </w:r>
      <w:r w:rsidR="006741B7" w:rsidRPr="00A92BA2">
        <w:rPr>
          <w:rFonts w:ascii="ＭＳ 明朝" w:hAnsi="ＭＳ 明朝" w:cs="ＭＳ 明朝"/>
          <w:sz w:val="22"/>
          <w:szCs w:val="22"/>
        </w:rPr>
        <w:t xml:space="preserve">-1  </w:t>
      </w:r>
      <w:r w:rsidR="006741B7" w:rsidRPr="00A92BA2">
        <w:rPr>
          <w:rFonts w:ascii="ＭＳ 明朝" w:hAnsi="ＭＳ 明朝" w:cs="ＭＳ 明朝" w:hint="eastAsia"/>
          <w:sz w:val="22"/>
          <w:szCs w:val="22"/>
        </w:rPr>
        <w:t>個々の感染症例は、専門医に相談しつつ治療する。</w:t>
      </w:r>
    </w:p>
    <w:p w:rsidR="000306AF" w:rsidRPr="00A92BA2" w:rsidRDefault="000306AF" w:rsidP="00D64E1D">
      <w:pPr>
        <w:ind w:firstLineChars="100" w:firstLine="10.60pt"/>
        <w:rPr>
          <w:rFonts w:ascii="ＭＳ 明朝" w:cs="Times New Roman"/>
          <w:sz w:val="22"/>
          <w:szCs w:val="22"/>
        </w:rPr>
      </w:pPr>
      <w:r w:rsidRPr="00A92BA2">
        <w:rPr>
          <w:rFonts w:ascii="ＭＳ 明朝" w:hAnsi="ＭＳ 明朝" w:cs="ＭＳ 明朝"/>
          <w:sz w:val="22"/>
          <w:szCs w:val="22"/>
        </w:rPr>
        <w:t>8</w:t>
      </w:r>
      <w:r w:rsidR="006741B7" w:rsidRPr="00A92BA2">
        <w:rPr>
          <w:rFonts w:ascii="ＭＳ 明朝" w:hAnsi="ＭＳ 明朝" w:cs="ＭＳ 明朝"/>
          <w:sz w:val="22"/>
          <w:szCs w:val="22"/>
        </w:rPr>
        <w:t xml:space="preserve">-2  </w:t>
      </w:r>
      <w:r w:rsidRPr="00A92BA2">
        <w:rPr>
          <w:rFonts w:ascii="ＭＳ 明朝" w:hAnsi="ＭＳ 明朝" w:cs="ＭＳ 明朝" w:hint="eastAsia"/>
          <w:sz w:val="22"/>
          <w:szCs w:val="22"/>
        </w:rPr>
        <w:t>感染症の治療に際しては、周辺への感染の拡大を防止しつつ、適切に実施する。</w:t>
      </w:r>
    </w:p>
    <w:p w:rsidR="00D64E1D" w:rsidRPr="002B67A6" w:rsidRDefault="000306AF" w:rsidP="002B67A6">
      <w:pPr>
        <w:ind w:startChars="104" w:start="36.95pt" w:hangingChars="250" w:hanging="26.45pt"/>
        <w:rPr>
          <w:rFonts w:ascii="ＭＳ 明朝" w:cs="Times New Roman"/>
          <w:sz w:val="22"/>
          <w:szCs w:val="22"/>
        </w:rPr>
      </w:pPr>
      <w:r w:rsidRPr="00A92BA2">
        <w:rPr>
          <w:rFonts w:ascii="ＭＳ 明朝" w:hAnsi="ＭＳ 明朝" w:cs="ＭＳ 明朝"/>
          <w:sz w:val="22"/>
          <w:szCs w:val="22"/>
        </w:rPr>
        <w:t xml:space="preserve">8-3  </w:t>
      </w:r>
      <w:r w:rsidR="006741B7" w:rsidRPr="00A92BA2">
        <w:rPr>
          <w:rFonts w:ascii="ＭＳ 明朝" w:hAnsi="ＭＳ 明朝" w:cs="ＭＳ 明朝" w:hint="eastAsia"/>
          <w:sz w:val="22"/>
          <w:szCs w:val="22"/>
        </w:rPr>
        <w:t>アウトブレーク</w:t>
      </w:r>
      <w:r w:rsidR="006741B7" w:rsidRPr="00A92BA2">
        <w:rPr>
          <w:rFonts w:ascii="ＭＳ 明朝" w:hAnsi="ＭＳ 明朝" w:cs="ＭＳ 明朝"/>
          <w:sz w:val="22"/>
          <w:szCs w:val="22"/>
        </w:rPr>
        <w:t>(</w:t>
      </w:r>
      <w:r w:rsidR="006741B7" w:rsidRPr="00A92BA2">
        <w:rPr>
          <w:rFonts w:ascii="ＭＳ 明朝" w:hAnsi="ＭＳ 明朝" w:cs="ＭＳ 明朝" w:hint="eastAsia"/>
          <w:sz w:val="22"/>
          <w:szCs w:val="22"/>
        </w:rPr>
        <w:t>集団発生</w:t>
      </w:r>
      <w:r w:rsidR="006741B7" w:rsidRPr="00A92BA2">
        <w:rPr>
          <w:rFonts w:ascii="ＭＳ 明朝" w:hAnsi="ＭＳ 明朝" w:cs="ＭＳ 明朝"/>
          <w:sz w:val="22"/>
          <w:szCs w:val="22"/>
        </w:rPr>
        <w:t>)</w:t>
      </w:r>
      <w:r w:rsidR="006741B7" w:rsidRPr="00A92BA2">
        <w:rPr>
          <w:rFonts w:ascii="ＭＳ 明朝" w:hAnsi="ＭＳ 明朝" w:cs="ＭＳ 明朝" w:hint="eastAsia"/>
          <w:sz w:val="22"/>
          <w:szCs w:val="22"/>
        </w:rPr>
        <w:t>あるいは異常発生が考えられるときは、</w:t>
      </w:r>
      <w:r w:rsidRPr="00A92BA2">
        <w:rPr>
          <w:rFonts w:ascii="ＭＳ 明朝" w:hAnsi="ＭＳ 明朝" w:cs="ＭＳ 明朝" w:hint="eastAsia"/>
          <w:sz w:val="22"/>
          <w:szCs w:val="22"/>
        </w:rPr>
        <w:t>地域保健所と連絡を密にして対応する。</w:t>
      </w:r>
    </w:p>
    <w:p w:rsidR="006741B7" w:rsidRPr="00A92BA2" w:rsidRDefault="000306AF" w:rsidP="00BB6CE4">
      <w:pPr>
        <w:spacing w:beforeLines="100" w:before="17.15pt"/>
        <w:rPr>
          <w:rFonts w:ascii="HGｺﾞｼｯｸM" w:eastAsia="HGｺﾞｼｯｸM" w:hAnsi="ＭＳ 明朝" w:cs="Times New Roman"/>
          <w:b/>
          <w:bCs/>
          <w:sz w:val="24"/>
          <w:szCs w:val="24"/>
        </w:rPr>
      </w:pPr>
      <w:r w:rsidRPr="00A92BA2">
        <w:rPr>
          <w:rFonts w:ascii="HGｺﾞｼｯｸM" w:eastAsia="HGｺﾞｼｯｸM" w:hAnsi="ＭＳ 明朝" w:cs="HGｺﾞｼｯｸM" w:hint="eastAsia"/>
          <w:b/>
          <w:bCs/>
          <w:sz w:val="24"/>
          <w:szCs w:val="24"/>
        </w:rPr>
        <w:t>９</w:t>
      </w:r>
      <w:r w:rsidR="006741B7" w:rsidRPr="00A92BA2">
        <w:rPr>
          <w:rFonts w:ascii="HGｺﾞｼｯｸM" w:eastAsia="HGｺﾞｼｯｸM" w:hAnsi="ＭＳ 明朝" w:cs="HGｺﾞｼｯｸM" w:hint="eastAsia"/>
          <w:b/>
          <w:bCs/>
          <w:sz w:val="24"/>
          <w:szCs w:val="24"/>
        </w:rPr>
        <w:t xml:space="preserve">　抗菌薬</w:t>
      </w:r>
      <w:r w:rsidR="00E6721B" w:rsidRPr="00A92BA2">
        <w:rPr>
          <w:rFonts w:ascii="HGｺﾞｼｯｸM" w:eastAsia="HGｺﾞｼｯｸM" w:hAnsi="ＭＳ 明朝" w:cs="HGｺﾞｼｯｸM" w:hint="eastAsia"/>
          <w:b/>
          <w:bCs/>
          <w:sz w:val="24"/>
          <w:szCs w:val="24"/>
        </w:rPr>
        <w:t>投与時</w:t>
      </w:r>
      <w:r w:rsidR="006741B7" w:rsidRPr="00A92BA2">
        <w:rPr>
          <w:rFonts w:ascii="HGｺﾞｼｯｸM" w:eastAsia="HGｺﾞｼｯｸM" w:hAnsi="ＭＳ 明朝" w:cs="HGｺﾞｼｯｸM" w:hint="eastAsia"/>
          <w:b/>
          <w:bCs/>
          <w:sz w:val="24"/>
          <w:szCs w:val="24"/>
        </w:rPr>
        <w:t>の</w:t>
      </w:r>
      <w:r w:rsidR="00E6721B" w:rsidRPr="00A92BA2">
        <w:rPr>
          <w:rFonts w:ascii="HGｺﾞｼｯｸM" w:eastAsia="HGｺﾞｼｯｸM" w:hAnsi="ＭＳ 明朝" w:cs="HGｺﾞｼｯｸM" w:hint="eastAsia"/>
          <w:b/>
          <w:bCs/>
          <w:sz w:val="24"/>
          <w:szCs w:val="24"/>
        </w:rPr>
        <w:t>注意</w:t>
      </w:r>
    </w:p>
    <w:p w:rsidR="000306AF" w:rsidRPr="00A92BA2" w:rsidRDefault="000306AF" w:rsidP="00D64E1D">
      <w:pPr>
        <w:ind w:startChars="100" w:start="36.55pt" w:hangingChars="250" w:hanging="26.45pt"/>
        <w:rPr>
          <w:rFonts w:ascii="ＭＳ 明朝" w:cs="Times New Roman"/>
          <w:sz w:val="22"/>
          <w:szCs w:val="22"/>
        </w:rPr>
      </w:pPr>
      <w:r w:rsidRPr="00A92BA2">
        <w:rPr>
          <w:rFonts w:ascii="ＭＳ 明朝" w:hAnsi="ＭＳ 明朝" w:cs="ＭＳ 明朝"/>
          <w:sz w:val="22"/>
          <w:szCs w:val="22"/>
        </w:rPr>
        <w:t>9-1</w:t>
      </w:r>
      <w:r w:rsidRPr="00A92BA2">
        <w:rPr>
          <w:rFonts w:ascii="ＭＳ 明朝" w:hAnsi="ＭＳ 明朝" w:cs="ＭＳ 明朝" w:hint="eastAsia"/>
          <w:sz w:val="22"/>
          <w:szCs w:val="22"/>
        </w:rPr>
        <w:t xml:space="preserve">　</w:t>
      </w:r>
      <w:r w:rsidR="00A161E7" w:rsidRPr="00A92BA2">
        <w:rPr>
          <w:rFonts w:ascii="ＭＳ 明朝" w:hAnsi="ＭＳ 明朝" w:cs="ＭＳ 明朝" w:hint="eastAsia"/>
          <w:sz w:val="22"/>
          <w:szCs w:val="22"/>
        </w:rPr>
        <w:t>対象微生物と対象臓器の組織内濃度を考慮した適正</w:t>
      </w:r>
      <w:r w:rsidR="003E0946" w:rsidRPr="00A92BA2">
        <w:rPr>
          <w:rFonts w:ascii="ＭＳ 明朝" w:hAnsi="ＭＳ 明朝" w:cs="ＭＳ 明朝" w:hint="eastAsia"/>
          <w:sz w:val="22"/>
          <w:szCs w:val="22"/>
        </w:rPr>
        <w:t>量の投与をおこなう。分離</w:t>
      </w:r>
      <w:r w:rsidRPr="00A92BA2">
        <w:rPr>
          <w:rFonts w:ascii="ＭＳ 明朝" w:hAnsi="ＭＳ 明朝" w:cs="ＭＳ 明朝" w:hint="eastAsia"/>
          <w:sz w:val="22"/>
          <w:szCs w:val="22"/>
        </w:rPr>
        <w:t>微生物の薬剤感受性検査結果に基づく抗菌薬選択をおこなうことが望ましい。</w:t>
      </w:r>
    </w:p>
    <w:p w:rsidR="003E0946" w:rsidRPr="00A92BA2" w:rsidRDefault="000306AF" w:rsidP="00D64E1D">
      <w:pPr>
        <w:ind w:startChars="100" w:start="36.55pt" w:hangingChars="250" w:hanging="26.45pt"/>
        <w:rPr>
          <w:rFonts w:ascii="ＭＳ 明朝" w:cs="Times New Roman"/>
          <w:sz w:val="22"/>
          <w:szCs w:val="22"/>
        </w:rPr>
      </w:pPr>
      <w:r w:rsidRPr="00A92BA2">
        <w:rPr>
          <w:rFonts w:ascii="ＭＳ 明朝" w:hAnsi="ＭＳ 明朝" w:cs="ＭＳ 明朝"/>
          <w:sz w:val="22"/>
          <w:szCs w:val="22"/>
        </w:rPr>
        <w:t xml:space="preserve">9-2  </w:t>
      </w:r>
      <w:r w:rsidR="003E0946" w:rsidRPr="00A92BA2">
        <w:rPr>
          <w:rFonts w:ascii="ＭＳ 明朝" w:hAnsi="ＭＳ 明朝" w:cs="ＭＳ 明朝" w:hint="eastAsia"/>
          <w:sz w:val="22"/>
          <w:szCs w:val="22"/>
        </w:rPr>
        <w:t>細菌培養等の検査結果を得る前でも、必要な場合は、経験的治療</w:t>
      </w:r>
      <w:r w:rsidR="003E0946" w:rsidRPr="00A92BA2">
        <w:rPr>
          <w:rFonts w:ascii="ＭＳ 明朝" w:hAnsi="ＭＳ 明朝" w:cs="ＭＳ 明朝"/>
          <w:w w:val="93%"/>
          <w:kern w:val="0"/>
          <w:sz w:val="22"/>
          <w:szCs w:val="22"/>
          <w:fitText w:val="77pt" w:id="2061742592"/>
        </w:rPr>
        <w:t>empiric therapy</w:t>
      </w:r>
      <w:r w:rsidR="003E0946" w:rsidRPr="00A92BA2">
        <w:rPr>
          <w:rFonts w:ascii="ＭＳ 明朝" w:hAnsi="ＭＳ 明朝" w:cs="ＭＳ 明朝" w:hint="eastAsia"/>
          <w:sz w:val="22"/>
          <w:szCs w:val="22"/>
        </w:rPr>
        <w:t>をおこなわなければならない。</w:t>
      </w:r>
    </w:p>
    <w:p w:rsidR="00BB6CE4" w:rsidRPr="004B35BB" w:rsidRDefault="000306AF" w:rsidP="004B35BB">
      <w:pPr>
        <w:ind w:startChars="100" w:start="36.55pt" w:hangingChars="250" w:hanging="26.45pt"/>
        <w:rPr>
          <w:rFonts w:ascii="ＭＳ 明朝" w:cs="Times New Roman"/>
          <w:sz w:val="22"/>
          <w:szCs w:val="22"/>
        </w:rPr>
      </w:pPr>
      <w:r w:rsidRPr="00A92BA2">
        <w:rPr>
          <w:rFonts w:ascii="ＭＳ 明朝" w:hAnsi="ＭＳ 明朝" w:cs="ＭＳ 明朝"/>
          <w:sz w:val="22"/>
          <w:szCs w:val="22"/>
        </w:rPr>
        <w:t>9-3</w:t>
      </w:r>
      <w:r w:rsidR="003E0946" w:rsidRPr="00A92BA2">
        <w:rPr>
          <w:rFonts w:ascii="ＭＳ 明朝" w:hAnsi="ＭＳ 明朝" w:cs="ＭＳ 明朝" w:hint="eastAsia"/>
          <w:sz w:val="22"/>
          <w:szCs w:val="22"/>
        </w:rPr>
        <w:t xml:space="preserve">　</w:t>
      </w:r>
      <w:r w:rsidR="00E6721B" w:rsidRPr="00A92BA2">
        <w:rPr>
          <w:rFonts w:ascii="ＭＳ 明朝" w:hAnsi="ＭＳ 明朝" w:cs="ＭＳ 明朝" w:hint="eastAsia"/>
          <w:sz w:val="22"/>
          <w:szCs w:val="22"/>
        </w:rPr>
        <w:t>特別な例を除いて、１つの抗菌薬</w:t>
      </w:r>
      <w:r w:rsidRPr="00A92BA2">
        <w:rPr>
          <w:rFonts w:ascii="ＭＳ 明朝" w:hAnsi="ＭＳ 明朝" w:cs="ＭＳ 明朝" w:hint="eastAsia"/>
          <w:sz w:val="22"/>
          <w:szCs w:val="22"/>
        </w:rPr>
        <w:t>を長期間連続使用することは厳に慎まなければな</w:t>
      </w:r>
      <w:r w:rsidR="006D7ECF" w:rsidRPr="00A92BA2">
        <w:rPr>
          <w:rFonts w:ascii="ＭＳ 明朝" w:hAnsi="ＭＳ 明朝" w:cs="ＭＳ 明朝" w:hint="eastAsia"/>
          <w:sz w:val="22"/>
          <w:szCs w:val="22"/>
        </w:rPr>
        <w:t>らない（数日程度が限界の目安）。</w:t>
      </w:r>
    </w:p>
    <w:p w:rsidR="006D7ECF" w:rsidRPr="00A92BA2" w:rsidRDefault="006D7ECF" w:rsidP="00D64E1D">
      <w:pPr>
        <w:ind w:startChars="100" w:start="36.55pt" w:hangingChars="250" w:hanging="26.45pt"/>
        <w:rPr>
          <w:rFonts w:ascii="ＭＳ 明朝" w:cs="Times New Roman"/>
          <w:sz w:val="22"/>
          <w:szCs w:val="22"/>
        </w:rPr>
      </w:pPr>
      <w:r w:rsidRPr="00A92BA2">
        <w:rPr>
          <w:rFonts w:ascii="ＭＳ 明朝" w:hAnsi="ＭＳ 明朝" w:cs="ＭＳ 明朝"/>
          <w:sz w:val="22"/>
          <w:szCs w:val="22"/>
        </w:rPr>
        <w:lastRenderedPageBreak/>
        <w:t xml:space="preserve">9-4  </w:t>
      </w:r>
      <w:r w:rsidR="00E6721B" w:rsidRPr="00A92BA2">
        <w:rPr>
          <w:rFonts w:ascii="ＭＳ 明朝" w:hAnsi="ＭＳ 明朝" w:cs="ＭＳ 明朝" w:hint="eastAsia"/>
          <w:sz w:val="22"/>
          <w:szCs w:val="22"/>
        </w:rPr>
        <w:t>メチシリン耐</w:t>
      </w:r>
      <w:r w:rsidRPr="00A92BA2">
        <w:rPr>
          <w:rFonts w:ascii="ＭＳ 明朝" w:hAnsi="ＭＳ 明朝" w:cs="ＭＳ 明朝" w:hint="eastAsia"/>
          <w:sz w:val="22"/>
          <w:szCs w:val="22"/>
        </w:rPr>
        <w:t>性黄色ブドウ球菌</w:t>
      </w:r>
      <w:r w:rsidR="00E6721B" w:rsidRPr="00A92BA2">
        <w:rPr>
          <w:rFonts w:ascii="ＭＳ 明朝" w:hAnsi="ＭＳ 明朝" w:cs="ＭＳ 明朝" w:hint="eastAsia"/>
          <w:sz w:val="22"/>
          <w:szCs w:val="22"/>
        </w:rPr>
        <w:t>（</w:t>
      </w:r>
      <w:r w:rsidRPr="00A92BA2">
        <w:rPr>
          <w:rFonts w:ascii="ＭＳ 明朝" w:hAnsi="ＭＳ 明朝" w:cs="ＭＳ 明朝"/>
          <w:sz w:val="22"/>
          <w:szCs w:val="22"/>
        </w:rPr>
        <w:t>MRSA</w:t>
      </w:r>
      <w:r w:rsidR="00E6721B" w:rsidRPr="00A92BA2">
        <w:rPr>
          <w:rFonts w:ascii="ＭＳ 明朝" w:hAnsi="ＭＳ 明朝" w:cs="ＭＳ 明朝" w:hint="eastAsia"/>
          <w:sz w:val="22"/>
          <w:szCs w:val="22"/>
        </w:rPr>
        <w:t>）</w:t>
      </w:r>
      <w:r w:rsidRPr="00A92BA2">
        <w:rPr>
          <w:rFonts w:ascii="ＭＳ 明朝" w:hAnsi="ＭＳ 明朝" w:cs="ＭＳ 明朝" w:hint="eastAsia"/>
          <w:sz w:val="22"/>
          <w:szCs w:val="22"/>
        </w:rPr>
        <w:t>、バンコマイシン耐性腸球菌</w:t>
      </w:r>
      <w:r w:rsidR="00E6721B" w:rsidRPr="00A92BA2">
        <w:rPr>
          <w:rFonts w:ascii="ＭＳ 明朝" w:hAnsi="ＭＳ 明朝" w:cs="ＭＳ 明朝" w:hint="eastAsia"/>
          <w:sz w:val="22"/>
          <w:szCs w:val="22"/>
        </w:rPr>
        <w:t>（</w:t>
      </w:r>
      <w:r w:rsidRPr="00A92BA2">
        <w:rPr>
          <w:rFonts w:ascii="ＭＳ 明朝" w:hAnsi="ＭＳ 明朝" w:cs="ＭＳ 明朝"/>
          <w:sz w:val="22"/>
          <w:szCs w:val="22"/>
        </w:rPr>
        <w:t>VRE</w:t>
      </w:r>
      <w:r w:rsidRPr="00A92BA2">
        <w:rPr>
          <w:rFonts w:ascii="ＭＳ 明朝" w:hAnsi="ＭＳ 明朝" w:cs="ＭＳ 明朝" w:hint="eastAsia"/>
          <w:sz w:val="22"/>
          <w:szCs w:val="22"/>
        </w:rPr>
        <w:t>）、多剤耐性緑膿菌（</w:t>
      </w:r>
      <w:r w:rsidRPr="00A92BA2">
        <w:rPr>
          <w:rFonts w:ascii="ＭＳ 明朝" w:hAnsi="ＭＳ 明朝" w:cs="ＭＳ 明朝"/>
          <w:sz w:val="22"/>
          <w:szCs w:val="22"/>
        </w:rPr>
        <w:t>MDRP</w:t>
      </w:r>
      <w:r w:rsidRPr="00A92BA2">
        <w:rPr>
          <w:rFonts w:ascii="ＭＳ 明朝" w:hAnsi="ＭＳ 明朝" w:cs="ＭＳ 明朝" w:hint="eastAsia"/>
          <w:sz w:val="22"/>
          <w:szCs w:val="22"/>
        </w:rPr>
        <w:t>）など特定の多剤耐性菌を保菌して</w:t>
      </w:r>
      <w:r w:rsidR="00E6721B" w:rsidRPr="00A92BA2">
        <w:rPr>
          <w:rFonts w:ascii="ＭＳ 明朝" w:hAnsi="ＭＳ 明朝" w:cs="ＭＳ 明朝" w:hint="eastAsia"/>
          <w:sz w:val="22"/>
          <w:szCs w:val="22"/>
        </w:rPr>
        <w:t>いるが</w:t>
      </w:r>
      <w:r w:rsidRPr="00A92BA2">
        <w:rPr>
          <w:rFonts w:ascii="ＭＳ 明朝" w:hAnsi="ＭＳ 明朝" w:cs="ＭＳ 明朝" w:hint="eastAsia"/>
          <w:sz w:val="22"/>
          <w:szCs w:val="22"/>
        </w:rPr>
        <w:t>、無症状の症例に対しては、抗菌薬の投与による除菌はおこなわない。</w:t>
      </w:r>
    </w:p>
    <w:p w:rsidR="00797EC8" w:rsidRPr="008B7C0D" w:rsidRDefault="006D7ECF" w:rsidP="002B67A6">
      <w:pPr>
        <w:ind w:startChars="100" w:start="36.55pt" w:hangingChars="250" w:hanging="26.45pt"/>
        <w:rPr>
          <w:rFonts w:ascii="ＭＳ 明朝" w:cs="Times New Roman"/>
          <w:sz w:val="22"/>
          <w:szCs w:val="22"/>
        </w:rPr>
      </w:pPr>
      <w:r w:rsidRPr="00A92BA2">
        <w:rPr>
          <w:rFonts w:ascii="ＭＳ 明朝" w:hAnsi="ＭＳ 明朝" w:cs="ＭＳ 明朝"/>
          <w:sz w:val="22"/>
          <w:szCs w:val="22"/>
        </w:rPr>
        <w:t>9</w:t>
      </w:r>
      <w:r w:rsidR="00816038" w:rsidRPr="00A92BA2">
        <w:rPr>
          <w:rFonts w:ascii="ＭＳ 明朝" w:cs="ＭＳ 明朝"/>
          <w:sz w:val="22"/>
          <w:szCs w:val="22"/>
        </w:rPr>
        <w:t>-</w:t>
      </w:r>
      <w:r w:rsidRPr="00A92BA2">
        <w:rPr>
          <w:rFonts w:ascii="ＭＳ 明朝" w:hAnsi="ＭＳ 明朝" w:cs="ＭＳ 明朝"/>
          <w:sz w:val="22"/>
          <w:szCs w:val="22"/>
        </w:rPr>
        <w:t>5</w:t>
      </w:r>
      <w:r w:rsidR="00816038" w:rsidRPr="00A92BA2">
        <w:rPr>
          <w:rFonts w:ascii="ＭＳ 明朝" w:hAnsi="ＭＳ 明朝" w:cs="ＭＳ 明朝"/>
          <w:sz w:val="22"/>
          <w:szCs w:val="22"/>
        </w:rPr>
        <w:t xml:space="preserve">  </w:t>
      </w:r>
      <w:r w:rsidR="00E6721B" w:rsidRPr="00A92BA2">
        <w:rPr>
          <w:rFonts w:ascii="ＭＳ 明朝" w:hAnsi="ＭＳ 明朝" w:cs="ＭＳ 明朝" w:hint="eastAsia"/>
          <w:sz w:val="22"/>
          <w:szCs w:val="22"/>
        </w:rPr>
        <w:t>地域</w:t>
      </w:r>
      <w:r w:rsidR="00816038" w:rsidRPr="00A92BA2">
        <w:rPr>
          <w:rFonts w:ascii="ＭＳ 明朝" w:hAnsi="ＭＳ 明朝" w:cs="ＭＳ 明朝" w:hint="eastAsia"/>
          <w:sz w:val="22"/>
          <w:szCs w:val="22"/>
        </w:rPr>
        <w:t>における薬剤感受性サーベ</w:t>
      </w:r>
      <w:r w:rsidR="00F6512B" w:rsidRPr="00A92BA2">
        <w:rPr>
          <w:rFonts w:ascii="ＭＳ 明朝" w:hAnsi="ＭＳ 明朝" w:cs="ＭＳ 明朝" w:hint="eastAsia"/>
          <w:sz w:val="22"/>
          <w:szCs w:val="22"/>
        </w:rPr>
        <w:t>イ</w:t>
      </w:r>
      <w:r w:rsidR="00816038" w:rsidRPr="00A92BA2">
        <w:rPr>
          <w:rFonts w:ascii="ＭＳ 明朝" w:hAnsi="ＭＳ 明朝" w:cs="ＭＳ 明朝" w:hint="eastAsia"/>
          <w:sz w:val="22"/>
          <w:szCs w:val="22"/>
        </w:rPr>
        <w:t>ランス</w:t>
      </w:r>
      <w:r w:rsidRPr="00A92BA2">
        <w:rPr>
          <w:rFonts w:ascii="ＭＳ 明朝" w:hAnsi="ＭＳ 明朝" w:cs="ＭＳ 明朝"/>
          <w:sz w:val="22"/>
          <w:szCs w:val="22"/>
        </w:rPr>
        <w:t>(</w:t>
      </w:r>
      <w:r w:rsidRPr="00A92BA2">
        <w:rPr>
          <w:rFonts w:ascii="ＭＳ 明朝" w:hAnsi="ＭＳ 明朝" w:cs="ＭＳ 明朝" w:hint="eastAsia"/>
          <w:sz w:val="22"/>
          <w:szCs w:val="22"/>
        </w:rPr>
        <w:t>地域支援ネットワーク、厚労省サーベイランス、医師会報告など</w:t>
      </w:r>
      <w:r w:rsidRPr="00A92BA2">
        <w:rPr>
          <w:rFonts w:ascii="ＭＳ 明朝" w:hAnsi="ＭＳ 明朝" w:cs="ＭＳ 明朝"/>
          <w:sz w:val="22"/>
          <w:szCs w:val="22"/>
        </w:rPr>
        <w:t>)</w:t>
      </w:r>
      <w:r w:rsidR="00816038" w:rsidRPr="00A92BA2">
        <w:rPr>
          <w:rFonts w:ascii="ＭＳ 明朝" w:hAnsi="ＭＳ 明朝" w:cs="ＭＳ 明朝" w:hint="eastAsia"/>
          <w:sz w:val="22"/>
          <w:szCs w:val="22"/>
        </w:rPr>
        <w:t>の結果を参照する。</w:t>
      </w:r>
    </w:p>
    <w:p w:rsidR="003E0946" w:rsidRPr="00A92BA2" w:rsidRDefault="006D7ECF" w:rsidP="00BB6CE4">
      <w:pPr>
        <w:spacing w:beforeLines="100" w:before="17.15pt"/>
        <w:rPr>
          <w:rFonts w:ascii="HGｺﾞｼｯｸM" w:eastAsia="HGｺﾞｼｯｸM" w:hAnsi="ＭＳ 明朝" w:cs="Times New Roman"/>
          <w:b/>
          <w:bCs/>
          <w:sz w:val="24"/>
          <w:szCs w:val="24"/>
        </w:rPr>
      </w:pPr>
      <w:r w:rsidRPr="00A92BA2">
        <w:rPr>
          <w:rFonts w:ascii="HGｺﾞｼｯｸM" w:eastAsia="HGｺﾞｼｯｸM" w:hAnsi="ＭＳ 明朝" w:cs="HGｺﾞｼｯｸM"/>
          <w:b/>
          <w:bCs/>
          <w:sz w:val="24"/>
          <w:szCs w:val="24"/>
        </w:rPr>
        <w:t>10</w:t>
      </w:r>
      <w:r w:rsidR="00816038" w:rsidRPr="00A92BA2">
        <w:rPr>
          <w:rFonts w:ascii="HGｺﾞｼｯｸM" w:eastAsia="HGｺﾞｼｯｸM" w:hAnsi="ＭＳ 明朝" w:cs="HGｺﾞｼｯｸM" w:hint="eastAsia"/>
          <w:b/>
          <w:bCs/>
          <w:sz w:val="24"/>
          <w:szCs w:val="24"/>
        </w:rPr>
        <w:t xml:space="preserve">　予防接種</w:t>
      </w:r>
    </w:p>
    <w:p w:rsidR="00F6512B" w:rsidRPr="00A92BA2" w:rsidRDefault="006D7ECF" w:rsidP="004B35BB">
      <w:pPr>
        <w:ind w:startChars="50" w:start="36.80pt" w:hangingChars="300" w:hanging="31.75pt"/>
        <w:rPr>
          <w:rFonts w:ascii="ＭＳ 明朝" w:cs="Times New Roman"/>
          <w:sz w:val="22"/>
          <w:szCs w:val="22"/>
        </w:rPr>
      </w:pPr>
      <w:r w:rsidRPr="00A92BA2">
        <w:rPr>
          <w:rFonts w:ascii="ＭＳ 明朝" w:hAnsi="ＭＳ 明朝" w:cs="ＭＳ 明朝"/>
          <w:sz w:val="22"/>
          <w:szCs w:val="22"/>
        </w:rPr>
        <w:t>10</w:t>
      </w:r>
      <w:r w:rsidR="00F6512B" w:rsidRPr="00A92BA2">
        <w:rPr>
          <w:rFonts w:ascii="ＭＳ 明朝" w:hAnsi="ＭＳ 明朝" w:cs="ＭＳ 明朝"/>
          <w:sz w:val="22"/>
          <w:szCs w:val="22"/>
        </w:rPr>
        <w:t xml:space="preserve">-1  </w:t>
      </w:r>
      <w:r w:rsidR="00F6512B" w:rsidRPr="00A92BA2">
        <w:rPr>
          <w:rFonts w:ascii="ＭＳ 明朝" w:hAnsi="ＭＳ 明朝" w:cs="ＭＳ 明朝" w:hint="eastAsia"/>
          <w:sz w:val="22"/>
          <w:szCs w:val="22"/>
        </w:rPr>
        <w:t>予防接種が可能な感染性疾患に対しては、接種率を高めることが最大の制御策である。</w:t>
      </w:r>
    </w:p>
    <w:p w:rsidR="006741B7" w:rsidRPr="00A92BA2" w:rsidRDefault="006D7ECF" w:rsidP="004B35BB">
      <w:pPr>
        <w:ind w:startChars="50" w:start="36.80pt" w:hangingChars="300" w:hanging="31.75pt"/>
        <w:rPr>
          <w:rFonts w:ascii="ＭＳ 明朝" w:cs="Times New Roman"/>
          <w:sz w:val="22"/>
          <w:szCs w:val="22"/>
        </w:rPr>
      </w:pPr>
      <w:r w:rsidRPr="00A92BA2">
        <w:rPr>
          <w:rFonts w:ascii="ＭＳ 明朝" w:hAnsi="ＭＳ 明朝" w:cs="ＭＳ 明朝"/>
          <w:sz w:val="22"/>
          <w:szCs w:val="22"/>
        </w:rPr>
        <w:t>10</w:t>
      </w:r>
      <w:r w:rsidR="00F6512B" w:rsidRPr="00A92BA2">
        <w:rPr>
          <w:rFonts w:ascii="ＭＳ 明朝" w:hAnsi="ＭＳ 明朝" w:cs="ＭＳ 明朝"/>
          <w:sz w:val="22"/>
          <w:szCs w:val="22"/>
        </w:rPr>
        <w:t>-2</w:t>
      </w:r>
      <w:r w:rsidR="001C1542" w:rsidRPr="00A92BA2">
        <w:rPr>
          <w:rFonts w:ascii="ＭＳ 明朝" w:hAnsi="ＭＳ 明朝" w:cs="ＭＳ 明朝"/>
          <w:sz w:val="22"/>
          <w:szCs w:val="22"/>
        </w:rPr>
        <w:t xml:space="preserve">  </w:t>
      </w:r>
      <w:r w:rsidR="00F6512B" w:rsidRPr="00A92BA2">
        <w:rPr>
          <w:rFonts w:ascii="ＭＳ 明朝" w:hAnsi="ＭＳ 明朝" w:cs="ＭＳ 明朝" w:hint="eastAsia"/>
          <w:sz w:val="22"/>
          <w:szCs w:val="22"/>
        </w:rPr>
        <w:t>ワクチン接種によって感染が予防できる疾患（</w:t>
      </w:r>
      <w:r w:rsidR="00F6512B" w:rsidRPr="00A92BA2">
        <w:rPr>
          <w:rFonts w:ascii="ＭＳ 明朝" w:hAnsi="ＭＳ 明朝" w:cs="ＭＳ 明朝"/>
          <w:sz w:val="22"/>
          <w:szCs w:val="22"/>
        </w:rPr>
        <w:t>B</w:t>
      </w:r>
      <w:r w:rsidR="00F6512B" w:rsidRPr="00A92BA2">
        <w:rPr>
          <w:rFonts w:ascii="ＭＳ 明朝" w:hAnsi="ＭＳ 明朝" w:cs="ＭＳ 明朝" w:hint="eastAsia"/>
          <w:sz w:val="22"/>
          <w:szCs w:val="22"/>
        </w:rPr>
        <w:t>型肝炎、麻疹、風疹、水痘、流行性耳下腺炎、インフルエンザ等）については、適切にワクチン接種をおこなう。</w:t>
      </w:r>
    </w:p>
    <w:p w:rsidR="00797EC8" w:rsidRPr="00A92BA2" w:rsidRDefault="00D64E1D" w:rsidP="004B35BB">
      <w:pPr>
        <w:ind w:startChars="50" w:start="36.80pt" w:hangingChars="300" w:hanging="31.75pt"/>
        <w:rPr>
          <w:rFonts w:ascii="ＭＳ 明朝" w:cs="Times New Roman"/>
          <w:sz w:val="22"/>
          <w:szCs w:val="22"/>
        </w:rPr>
      </w:pPr>
      <w:r>
        <w:rPr>
          <w:rFonts w:ascii="ＭＳ 明朝" w:hAnsi="ＭＳ 明朝" w:cs="ＭＳ 明朝"/>
          <w:sz w:val="22"/>
          <w:szCs w:val="22"/>
        </w:rPr>
        <w:t>10-3</w:t>
      </w:r>
      <w:r>
        <w:rPr>
          <w:rFonts w:ascii="ＭＳ 明朝" w:hAnsi="ＭＳ 明朝" w:cs="ＭＳ 明朝" w:hint="eastAsia"/>
          <w:sz w:val="22"/>
          <w:szCs w:val="22"/>
        </w:rPr>
        <w:t xml:space="preserve">　</w:t>
      </w:r>
      <w:r w:rsidR="00F6512B" w:rsidRPr="00A92BA2">
        <w:rPr>
          <w:rFonts w:ascii="ＭＳ 明朝" w:hAnsi="ＭＳ 明朝" w:cs="ＭＳ 明朝" w:hint="eastAsia"/>
          <w:sz w:val="22"/>
          <w:szCs w:val="22"/>
        </w:rPr>
        <w:t>患者</w:t>
      </w:r>
      <w:r w:rsidR="004B35BB">
        <w:rPr>
          <w:rFonts w:ascii="ＭＳ 明朝" w:hAnsi="ＭＳ 明朝" w:cs="ＭＳ 明朝" w:hint="eastAsia"/>
          <w:sz w:val="22"/>
          <w:szCs w:val="22"/>
        </w:rPr>
        <w:t>・</w:t>
      </w:r>
      <w:r w:rsidR="00F6512B" w:rsidRPr="00A92BA2">
        <w:rPr>
          <w:rFonts w:ascii="ＭＳ 明朝" w:hAnsi="ＭＳ 明朝" w:cs="ＭＳ 明朝" w:hint="eastAsia"/>
          <w:sz w:val="22"/>
          <w:szCs w:val="22"/>
        </w:rPr>
        <w:t>医療従事者共に必要なワクチンの接種率を高める工夫をする。</w:t>
      </w:r>
    </w:p>
    <w:p w:rsidR="001C1542" w:rsidRPr="00A92BA2" w:rsidRDefault="006D7ECF" w:rsidP="00BB6CE4">
      <w:pPr>
        <w:spacing w:beforeLines="100" w:before="17.15pt"/>
        <w:rPr>
          <w:rFonts w:ascii="HGｺﾞｼｯｸM" w:eastAsia="HGｺﾞｼｯｸM" w:hAnsi="ＭＳ 明朝" w:cs="Times New Roman"/>
          <w:b/>
          <w:bCs/>
          <w:sz w:val="24"/>
          <w:szCs w:val="24"/>
        </w:rPr>
      </w:pPr>
      <w:r w:rsidRPr="00A92BA2">
        <w:rPr>
          <w:rFonts w:ascii="HGｺﾞｼｯｸM" w:eastAsia="HGｺﾞｼｯｸM" w:hAnsi="ＭＳ 明朝" w:cs="HGｺﾞｼｯｸM"/>
          <w:b/>
          <w:bCs/>
          <w:sz w:val="24"/>
          <w:szCs w:val="24"/>
        </w:rPr>
        <w:t>11</w:t>
      </w:r>
      <w:r w:rsidR="001C1542" w:rsidRPr="00A92BA2">
        <w:rPr>
          <w:rFonts w:ascii="HGｺﾞｼｯｸM" w:eastAsia="HGｺﾞｼｯｸM" w:hAnsi="ＭＳ 明朝" w:cs="HGｺﾞｼｯｸM" w:hint="eastAsia"/>
          <w:b/>
          <w:bCs/>
          <w:sz w:val="24"/>
          <w:szCs w:val="24"/>
        </w:rPr>
        <w:t xml:space="preserve">　医薬品の微生物汚染防止</w:t>
      </w:r>
    </w:p>
    <w:p w:rsidR="00F6512B" w:rsidRPr="00A92BA2" w:rsidRDefault="001C1542" w:rsidP="004B35BB">
      <w:pPr>
        <w:ind w:startChars="50" w:start="36.80pt" w:hangingChars="300" w:hanging="31.75pt"/>
        <w:rPr>
          <w:rFonts w:ascii="ＭＳ 明朝" w:cs="Times New Roman"/>
          <w:sz w:val="22"/>
          <w:szCs w:val="22"/>
        </w:rPr>
      </w:pPr>
      <w:r w:rsidRPr="00A92BA2">
        <w:rPr>
          <w:rFonts w:ascii="ＭＳ 明朝" w:hAnsi="ＭＳ 明朝" w:cs="ＭＳ 明朝"/>
          <w:sz w:val="22"/>
          <w:szCs w:val="22"/>
        </w:rPr>
        <w:t>1</w:t>
      </w:r>
      <w:r w:rsidR="006D7ECF" w:rsidRPr="00A92BA2">
        <w:rPr>
          <w:rFonts w:ascii="ＭＳ 明朝" w:hAnsi="ＭＳ 明朝" w:cs="ＭＳ 明朝"/>
          <w:sz w:val="22"/>
          <w:szCs w:val="22"/>
        </w:rPr>
        <w:t>1</w:t>
      </w:r>
      <w:r w:rsidRPr="00A92BA2">
        <w:rPr>
          <w:rFonts w:ascii="ＭＳ 明朝" w:hAnsi="ＭＳ 明朝" w:cs="ＭＳ 明朝"/>
          <w:sz w:val="22"/>
          <w:szCs w:val="22"/>
        </w:rPr>
        <w:t>-1</w:t>
      </w:r>
      <w:r w:rsidRPr="00A92BA2">
        <w:rPr>
          <w:rFonts w:ascii="ＭＳ 明朝" w:hAnsi="ＭＳ 明朝" w:cs="ＭＳ 明朝" w:hint="eastAsia"/>
          <w:sz w:val="22"/>
          <w:szCs w:val="22"/>
        </w:rPr>
        <w:t xml:space="preserve">　血液製剤（ヒトエリスロポエチンも含む）や脂肪乳剤（プロポフォールも含む）の分割使用をおこなってはならない。</w:t>
      </w:r>
    </w:p>
    <w:p w:rsidR="006D7ECF" w:rsidRPr="00A92BA2" w:rsidRDefault="006D7ECF" w:rsidP="004B35BB">
      <w:pPr>
        <w:ind w:startChars="50" w:start="36.80pt" w:hangingChars="300" w:hanging="31.75pt"/>
        <w:rPr>
          <w:rFonts w:ascii="ＭＳ 明朝" w:cs="Times New Roman"/>
          <w:sz w:val="22"/>
          <w:szCs w:val="22"/>
        </w:rPr>
      </w:pPr>
      <w:r w:rsidRPr="00A92BA2">
        <w:rPr>
          <w:rFonts w:ascii="ＭＳ 明朝" w:hAnsi="ＭＳ 明朝" w:cs="ＭＳ 明朝"/>
          <w:sz w:val="22"/>
          <w:szCs w:val="22"/>
        </w:rPr>
        <w:t>11</w:t>
      </w:r>
      <w:r w:rsidR="001C1542" w:rsidRPr="00A92BA2">
        <w:rPr>
          <w:rFonts w:ascii="ＭＳ 明朝" w:hAnsi="ＭＳ 明朝" w:cs="ＭＳ 明朝"/>
          <w:sz w:val="22"/>
          <w:szCs w:val="22"/>
        </w:rPr>
        <w:t>-2</w:t>
      </w:r>
      <w:r w:rsidR="00E6721B" w:rsidRPr="00A92BA2">
        <w:rPr>
          <w:rFonts w:ascii="ＭＳ 明朝" w:hAnsi="ＭＳ 明朝" w:cs="ＭＳ 明朝" w:hint="eastAsia"/>
          <w:sz w:val="22"/>
          <w:szCs w:val="22"/>
        </w:rPr>
        <w:t xml:space="preserve">　生理食塩液や</w:t>
      </w:r>
      <w:r w:rsidR="00E6721B" w:rsidRPr="00A92BA2">
        <w:rPr>
          <w:rFonts w:ascii="ＭＳ 明朝" w:hAnsi="ＭＳ 明朝" w:cs="ＭＳ 明朝"/>
          <w:sz w:val="22"/>
          <w:szCs w:val="22"/>
        </w:rPr>
        <w:t>5%</w:t>
      </w:r>
      <w:r w:rsidR="001C1542" w:rsidRPr="00A92BA2">
        <w:rPr>
          <w:rFonts w:ascii="ＭＳ 明朝" w:hAnsi="ＭＳ 明朝" w:cs="ＭＳ 明朝" w:hint="eastAsia"/>
          <w:sz w:val="22"/>
          <w:szCs w:val="22"/>
        </w:rPr>
        <w:t>ブドウ糖液などの注射剤の分割使用は、原則としておこなってはならない。もし分割使用するのであれば、冷所保存で</w:t>
      </w:r>
      <w:r w:rsidR="001C1542" w:rsidRPr="00A92BA2">
        <w:rPr>
          <w:rFonts w:ascii="ＭＳ 明朝" w:hAnsi="ＭＳ 明朝" w:cs="ＭＳ 明朝"/>
          <w:sz w:val="22"/>
          <w:szCs w:val="22"/>
        </w:rPr>
        <w:t>24</w:t>
      </w:r>
      <w:r w:rsidR="001C1542" w:rsidRPr="00A92BA2">
        <w:rPr>
          <w:rFonts w:ascii="ＭＳ 明朝" w:hAnsi="ＭＳ 明朝" w:cs="ＭＳ 明朝" w:hint="eastAsia"/>
          <w:sz w:val="22"/>
          <w:szCs w:val="22"/>
        </w:rPr>
        <w:t>時間までの使用にとどめる。</w:t>
      </w:r>
    </w:p>
    <w:p w:rsidR="001C1542" w:rsidRPr="00A92BA2" w:rsidRDefault="001C1542" w:rsidP="004B35BB">
      <w:pPr>
        <w:spacing w:beforeLines="50" w:before="8.55pt"/>
        <w:ind w:startChars="400" w:start="66.10pt" w:hangingChars="300" w:hanging="25.75pt"/>
        <w:rPr>
          <w:rFonts w:ascii="ＭＳ 明朝" w:cs="Times New Roman"/>
          <w:sz w:val="18"/>
          <w:szCs w:val="18"/>
        </w:rPr>
      </w:pPr>
      <w:r w:rsidRPr="00385D88">
        <w:rPr>
          <w:rFonts w:ascii="ＭＳ 明朝" w:hAnsi="ＭＳ 明朝" w:cs="ＭＳ 明朝" w:hint="eastAsia"/>
          <w:sz w:val="18"/>
          <w:szCs w:val="18"/>
          <w:bdr w:val="single" w:sz="4" w:space="0" w:color="auto"/>
        </w:rPr>
        <w:t>註</w:t>
      </w:r>
      <w:r w:rsidR="006D7ECF" w:rsidRPr="00385D88">
        <w:rPr>
          <w:rFonts w:ascii="ＭＳ 明朝" w:hAnsi="ＭＳ 明朝" w:cs="ＭＳ 明朝"/>
          <w:sz w:val="18"/>
          <w:szCs w:val="18"/>
          <w:bdr w:val="single" w:sz="4" w:space="0" w:color="auto"/>
        </w:rPr>
        <w:t>4</w:t>
      </w:r>
      <w:r w:rsidRPr="00A92BA2">
        <w:rPr>
          <w:rFonts w:ascii="ＭＳ 明朝" w:hAnsi="ＭＳ 明朝" w:cs="ＭＳ 明朝" w:hint="eastAsia"/>
          <w:sz w:val="18"/>
          <w:szCs w:val="18"/>
        </w:rPr>
        <w:t>：生理食塩水などの分割使用は、細菌汚染のみならず、Ｂ型肝炎やＣ型肝炎などの原因にもな</w:t>
      </w:r>
      <w:r w:rsidR="006D7ECF" w:rsidRPr="00A92BA2">
        <w:rPr>
          <w:rFonts w:ascii="ＭＳ 明朝" w:hAnsi="ＭＳ 明朝" w:cs="ＭＳ 明朝" w:hint="eastAsia"/>
          <w:sz w:val="18"/>
          <w:szCs w:val="18"/>
        </w:rPr>
        <w:t>る。</w:t>
      </w:r>
    </w:p>
    <w:p w:rsidR="006D7ECF" w:rsidRPr="008B7C0D" w:rsidRDefault="006D7ECF" w:rsidP="004B35BB">
      <w:pPr>
        <w:ind w:startChars="400" w:start="66.10pt" w:hangingChars="300" w:hanging="25.75pt"/>
        <w:rPr>
          <w:rFonts w:ascii="ＭＳ 明朝" w:cs="Times New Roman"/>
          <w:sz w:val="18"/>
          <w:szCs w:val="18"/>
        </w:rPr>
      </w:pPr>
      <w:r w:rsidRPr="00385D88">
        <w:rPr>
          <w:rFonts w:ascii="ＭＳ 明朝" w:hAnsi="ＭＳ 明朝" w:cs="ＭＳ 明朝" w:hint="eastAsia"/>
          <w:sz w:val="18"/>
          <w:szCs w:val="18"/>
          <w:bdr w:val="single" w:sz="4" w:space="0" w:color="auto"/>
        </w:rPr>
        <w:t>註</w:t>
      </w:r>
      <w:r w:rsidRPr="00385D88">
        <w:rPr>
          <w:rFonts w:ascii="ＭＳ 明朝" w:hAnsi="ＭＳ 明朝" w:cs="ＭＳ 明朝"/>
          <w:sz w:val="18"/>
          <w:szCs w:val="18"/>
          <w:bdr w:val="single" w:sz="4" w:space="0" w:color="auto"/>
        </w:rPr>
        <w:t>5</w:t>
      </w:r>
      <w:r w:rsidRPr="00A92BA2">
        <w:rPr>
          <w:rFonts w:ascii="ＭＳ 明朝" w:hAnsi="ＭＳ 明朝" w:cs="ＭＳ 明朝" w:hint="eastAsia"/>
          <w:sz w:val="18"/>
          <w:szCs w:val="18"/>
        </w:rPr>
        <w:t>：室温保存を義務付けている薬剤はない。誤解のないよう。冷所保存不可であれば、寒冷地で使えなくなる。</w:t>
      </w:r>
    </w:p>
    <w:p w:rsidR="006D7ECF" w:rsidRPr="00A92BA2" w:rsidRDefault="00A92BA2" w:rsidP="00BB6CE4">
      <w:pPr>
        <w:spacing w:beforeLines="100" w:before="17.15pt"/>
        <w:ind w:start="5.40pt"/>
        <w:rPr>
          <w:rFonts w:ascii="HGｺﾞｼｯｸM" w:eastAsia="HGｺﾞｼｯｸM" w:hAnsi="ＭＳ 明朝" w:cs="Times New Roman"/>
          <w:b/>
          <w:bCs/>
          <w:sz w:val="24"/>
          <w:szCs w:val="24"/>
        </w:rPr>
      </w:pPr>
      <w:r>
        <w:rPr>
          <w:rFonts w:ascii="HGｺﾞｼｯｸM" w:eastAsia="HGｺﾞｼｯｸM" w:hAnsi="ＭＳ 明朝" w:cs="HGｺﾞｼｯｸM"/>
          <w:b/>
          <w:bCs/>
          <w:sz w:val="24"/>
          <w:szCs w:val="24"/>
        </w:rPr>
        <w:t>12</w:t>
      </w:r>
      <w:r>
        <w:rPr>
          <w:rFonts w:ascii="HGｺﾞｼｯｸM" w:eastAsia="HGｺﾞｼｯｸM" w:hAnsi="ＭＳ 明朝" w:cs="HGｺﾞｼｯｸM" w:hint="eastAsia"/>
          <w:b/>
          <w:bCs/>
          <w:sz w:val="24"/>
          <w:szCs w:val="24"/>
        </w:rPr>
        <w:t xml:space="preserve">　</w:t>
      </w:r>
      <w:r w:rsidR="006D7ECF" w:rsidRPr="00A92BA2">
        <w:rPr>
          <w:rFonts w:ascii="HGｺﾞｼｯｸM" w:eastAsia="HGｺﾞｼｯｸM" w:hAnsi="ＭＳ 明朝" w:cs="HGｺﾞｼｯｸM" w:hint="eastAsia"/>
          <w:b/>
          <w:bCs/>
          <w:sz w:val="24"/>
          <w:szCs w:val="24"/>
        </w:rPr>
        <w:t>医療施設の環境整備</w:t>
      </w:r>
    </w:p>
    <w:p w:rsidR="00797EC8" w:rsidRPr="00A92BA2" w:rsidRDefault="008B7C0D" w:rsidP="004B35BB">
      <w:pPr>
        <w:ind w:startChars="50" w:start="36.80pt" w:hangingChars="300" w:hanging="31.75pt"/>
        <w:rPr>
          <w:rFonts w:ascii="ＭＳ 明朝" w:cs="Times New Roman"/>
          <w:sz w:val="22"/>
          <w:szCs w:val="22"/>
        </w:rPr>
      </w:pPr>
      <w:r>
        <w:rPr>
          <w:rFonts w:ascii="ＭＳ 明朝" w:hAnsi="ＭＳ 明朝" w:cs="ＭＳ 明朝"/>
          <w:sz w:val="22"/>
          <w:szCs w:val="22"/>
        </w:rPr>
        <w:t>12-1</w:t>
      </w:r>
      <w:r>
        <w:rPr>
          <w:rFonts w:ascii="ＭＳ 明朝" w:hAnsi="ＭＳ 明朝" w:cs="ＭＳ 明朝" w:hint="eastAsia"/>
          <w:sz w:val="22"/>
          <w:szCs w:val="22"/>
        </w:rPr>
        <w:t xml:space="preserve">　</w:t>
      </w:r>
      <w:r w:rsidR="006D7ECF" w:rsidRPr="00A92BA2">
        <w:rPr>
          <w:rFonts w:ascii="ＭＳ 明朝" w:hAnsi="ＭＳ 明朝" w:cs="ＭＳ 明朝" w:hint="eastAsia"/>
          <w:sz w:val="22"/>
          <w:szCs w:val="22"/>
        </w:rPr>
        <w:t>床、テーブルなどは汚染除去を目的とした</w:t>
      </w:r>
      <w:r w:rsidR="00797EC8" w:rsidRPr="00A92BA2">
        <w:rPr>
          <w:rFonts w:ascii="ＭＳ 明朝" w:hAnsi="ＭＳ 明朝" w:cs="ＭＳ 明朝" w:hint="eastAsia"/>
          <w:sz w:val="22"/>
          <w:szCs w:val="22"/>
        </w:rPr>
        <w:t>除塵清掃が重要であり、湿式清掃をおこなう。</w:t>
      </w:r>
    </w:p>
    <w:p w:rsidR="00797EC8" w:rsidRPr="00A92BA2" w:rsidRDefault="00797EC8" w:rsidP="00797EC8">
      <w:pPr>
        <w:ind w:start="43.75pt"/>
        <w:rPr>
          <w:rFonts w:ascii="ＭＳ 明朝" w:cs="Times New Roman"/>
          <w:sz w:val="22"/>
          <w:szCs w:val="22"/>
        </w:rPr>
      </w:pPr>
      <w:r w:rsidRPr="00A92BA2">
        <w:rPr>
          <w:rFonts w:ascii="ＭＳ 明朝" w:hAnsi="ＭＳ 明朝" w:cs="ＭＳ 明朝" w:hint="eastAsia"/>
          <w:sz w:val="22"/>
          <w:szCs w:val="22"/>
        </w:rPr>
        <w:t>また、日常的に消毒薬を使用する必要はない。</w:t>
      </w:r>
    </w:p>
    <w:p w:rsidR="00797EC8" w:rsidRPr="00A92BA2" w:rsidRDefault="008B7C0D" w:rsidP="004B35BB">
      <w:pPr>
        <w:ind w:startChars="50" w:start="36.80pt" w:hangingChars="300" w:hanging="31.75pt"/>
        <w:rPr>
          <w:rFonts w:ascii="ＭＳ 明朝" w:cs="Times New Roman"/>
          <w:sz w:val="22"/>
          <w:szCs w:val="22"/>
        </w:rPr>
      </w:pPr>
      <w:r>
        <w:rPr>
          <w:rFonts w:ascii="ＭＳ 明朝" w:hAnsi="ＭＳ 明朝" w:cs="ＭＳ 明朝"/>
          <w:sz w:val="22"/>
          <w:szCs w:val="22"/>
        </w:rPr>
        <w:t>12-2</w:t>
      </w:r>
      <w:r>
        <w:rPr>
          <w:rFonts w:ascii="ＭＳ 明朝" w:hAnsi="ＭＳ 明朝" w:cs="ＭＳ 明朝" w:hint="eastAsia"/>
          <w:sz w:val="22"/>
          <w:szCs w:val="22"/>
        </w:rPr>
        <w:t xml:space="preserve">　</w:t>
      </w:r>
      <w:r w:rsidR="00797EC8" w:rsidRPr="00A92BA2">
        <w:rPr>
          <w:rFonts w:ascii="ＭＳ 明朝" w:hAnsi="ＭＳ 明朝" w:cs="ＭＳ 明朝" w:hint="eastAsia"/>
          <w:sz w:val="22"/>
          <w:szCs w:val="22"/>
        </w:rPr>
        <w:t>手が頻繁に触れる部位は、</w:t>
      </w:r>
      <w:r w:rsidR="00797EC8" w:rsidRPr="00A92BA2">
        <w:rPr>
          <w:rFonts w:ascii="ＭＳ 明朝" w:hAnsi="ＭＳ 明朝" w:cs="ＭＳ 明朝"/>
          <w:sz w:val="22"/>
          <w:szCs w:val="22"/>
        </w:rPr>
        <w:t>1</w:t>
      </w:r>
      <w:r w:rsidR="00797EC8" w:rsidRPr="00A92BA2">
        <w:rPr>
          <w:rFonts w:ascii="ＭＳ 明朝" w:hAnsi="ＭＳ 明朝" w:cs="ＭＳ 明朝" w:hint="eastAsia"/>
          <w:sz w:val="22"/>
          <w:szCs w:val="22"/>
        </w:rPr>
        <w:t>日</w:t>
      </w:r>
      <w:r w:rsidR="00797EC8" w:rsidRPr="00A92BA2">
        <w:rPr>
          <w:rFonts w:ascii="ＭＳ 明朝" w:hAnsi="ＭＳ 明朝" w:cs="ＭＳ 明朝"/>
          <w:sz w:val="22"/>
          <w:szCs w:val="22"/>
        </w:rPr>
        <w:t>1</w:t>
      </w:r>
      <w:r w:rsidR="00797EC8" w:rsidRPr="00A92BA2">
        <w:rPr>
          <w:rFonts w:ascii="ＭＳ 明朝" w:hAnsi="ＭＳ 明朝" w:cs="ＭＳ 明朝" w:hint="eastAsia"/>
          <w:sz w:val="22"/>
          <w:szCs w:val="22"/>
        </w:rPr>
        <w:t>回以上の水拭き清拭または消毒薬（界面活性剤、第四級アンモニウム塩、アルコールなど）による清拭消毒を実施する。</w:t>
      </w:r>
    </w:p>
    <w:p w:rsidR="006D7ECF" w:rsidRPr="008B7C0D" w:rsidRDefault="00797EC8" w:rsidP="004B35BB">
      <w:pPr>
        <w:spacing w:beforeLines="50" w:before="8.55pt"/>
        <w:ind w:startChars="400" w:start="66.10pt" w:hangingChars="300" w:hanging="25.75pt"/>
        <w:rPr>
          <w:rFonts w:ascii="ＭＳ 明朝" w:cs="Times New Roman"/>
          <w:sz w:val="18"/>
          <w:szCs w:val="18"/>
        </w:rPr>
      </w:pPr>
      <w:r w:rsidRPr="00385D88">
        <w:rPr>
          <w:rFonts w:ascii="ＭＳ 明朝" w:hAnsi="ＭＳ 明朝" w:cs="ＭＳ 明朝" w:hint="eastAsia"/>
          <w:sz w:val="18"/>
          <w:szCs w:val="18"/>
          <w:bdr w:val="single" w:sz="4" w:space="0" w:color="auto"/>
        </w:rPr>
        <w:t>註６</w:t>
      </w:r>
      <w:r w:rsidRPr="00A92BA2">
        <w:rPr>
          <w:rFonts w:ascii="ＭＳ 明朝" w:hAnsi="ＭＳ 明朝" w:cs="ＭＳ 明朝" w:hint="eastAsia"/>
          <w:sz w:val="18"/>
          <w:szCs w:val="18"/>
        </w:rPr>
        <w:t>：環境消毒のための消毒薬の噴霧、散布、薫蒸および紫外線照射、オゾン殺菌は、作業者や患者に対して有害であり実施しない。</w:t>
      </w:r>
    </w:p>
    <w:sectPr w:rsidR="006D7ECF" w:rsidRPr="008B7C0D" w:rsidSect="00BB6CE4">
      <w:type w:val="continuous"/>
      <w:pgSz w:w="595.55pt" w:h="842.15pt" w:code="9"/>
      <w:pgMar w:top="85.05pt" w:right="70.90pt" w:bottom="70.90pt" w:left="70.90pt" w:header="42.55pt" w:footer="42.55pt" w:gutter="0pt"/>
      <w:pgNumType w:fmt="numberInDash"/>
      <w:cols w:space="36pt"/>
      <w:noEndnote/>
      <w:docGrid w:type="linesAndChars" w:linePitch="343" w:charSpace="-1707"/>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9A732D" w:rsidRDefault="009A732D">
      <w:pPr>
        <w:rPr>
          <w:rFonts w:cs="Times New Roman"/>
        </w:rPr>
      </w:pPr>
      <w:r>
        <w:rPr>
          <w:rFonts w:cs="Times New Roman"/>
        </w:rPr>
        <w:separator/>
      </w:r>
    </w:p>
  </w:endnote>
  <w:endnote w:type="continuationSeparator" w:id="0">
    <w:p w:rsidR="009A732D" w:rsidRDefault="009A732D">
      <w:pPr>
        <w:rPr>
          <w:rFonts w:cs="Times New Roman"/>
        </w:rPr>
      </w:pPr>
      <w:r>
        <w:rPr>
          <w:rFonts w:cs="Times New Roman"/>
        </w:rP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5B" w:usb2="00000009" w:usb3="00000000" w:csb0="000001FF" w:csb1="00000000"/>
  </w:font>
  <w:font w:name="Century">
    <w:panose1 w:val="02040604050505020304"/>
    <w:charset w:characterSet="iso-8859-1"/>
    <w:family w:val="roman"/>
    <w:pitch w:val="variable"/>
    <w:sig w:usb0="00000287" w:usb1="00000000" w:usb2="00000000" w:usb3="00000000" w:csb0="0000009F" w:csb1="00000000"/>
  </w:font>
  <w:font w:name="ＭＳ 明朝">
    <w:altName w:val="MS Mincho"/>
    <w:panose1 w:val="02020609040205080304"/>
    <w:charset w:characterSet="shift_jis"/>
    <w:family w:val="roman"/>
    <w:pitch w:val="fixed"/>
    <w:sig w:usb0="E00002FF" w:usb1="6AC7FDFB" w:usb2="08000012" w:usb3="00000000" w:csb0="0002009F" w:csb1="00000000"/>
  </w:font>
  <w:font w:name="ＭＳ ゴシック">
    <w:altName w:val="MS Gothic"/>
    <w:panose1 w:val="020B0609070205080204"/>
    <w:charset w:characterSet="shift_jis"/>
    <w:family w:val="modern"/>
    <w:pitch w:val="fixed"/>
    <w:sig w:usb0="E00002FF" w:usb1="6AC7FDFB" w:usb2="08000012" w:usb3="00000000" w:csb0="0002009F" w:csb1="00000000"/>
  </w:font>
  <w:font w:name="HGｺﾞｼｯｸM">
    <w:panose1 w:val="020B0609000000000000"/>
    <w:charset w:characterSet="shift_jis"/>
    <w:family w:val="modern"/>
    <w:pitch w:val="fixed"/>
    <w:sig w:usb0="80000281" w:usb1="28C76CF8" w:usb2="00000010" w:usb3="00000000" w:csb0="00020000" w:csb1="00000000"/>
  </w:font>
  <w:font w:name="Arial">
    <w:panose1 w:val="020B0604020202020204"/>
    <w:charset w:characterSet="iso-8859-1"/>
    <w:family w:val="swiss"/>
    <w:pitch w:val="variable"/>
    <w:sig w:usb0="E0002EFF" w:usb1="C000785B" w:usb2="00000009" w:usb3="00000000" w:csb0="000001FF" w:csb1="00000000"/>
  </w:font>
</w:fonts>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9A732D" w:rsidRDefault="009A732D">
      <w:pPr>
        <w:rPr>
          <w:rFonts w:cs="Times New Roman"/>
        </w:rPr>
      </w:pPr>
      <w:r>
        <w:rPr>
          <w:rFonts w:cs="Times New Roman"/>
        </w:rPr>
        <w:separator/>
      </w:r>
    </w:p>
  </w:footnote>
  <w:footnote w:type="continuationSeparator" w:id="0">
    <w:p w:rsidR="009A732D" w:rsidRDefault="009A732D">
      <w:pPr>
        <w:rPr>
          <w:rFonts w:cs="Times New Roman"/>
        </w:rPr>
      </w:pPr>
      <w:r>
        <w:rPr>
          <w:rFonts w:cs="Times New Roman"/>
        </w:rPr>
        <w:continuationSeparator/>
      </w:r>
    </w:p>
  </w:footnote>
</w:footnotes>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50F480C"/>
    <w:multiLevelType w:val="multilevel"/>
    <w:tmpl w:val="6CC433EE"/>
    <w:lvl w:ilvl="0">
      <w:start w:val="11"/>
      <w:numFmt w:val="decimal"/>
      <w:lvlText w:val="%1"/>
      <w:lvlJc w:val="start"/>
      <w:pPr>
        <w:tabs>
          <w:tab w:val="num" w:pos="32.25pt"/>
        </w:tabs>
        <w:ind w:start="32.25pt" w:hanging="32.25pt"/>
      </w:pPr>
      <w:rPr>
        <w:rFonts w:cs="Times New Roman" w:hint="default"/>
      </w:rPr>
    </w:lvl>
    <w:lvl w:ilvl="1">
      <w:start w:val="1"/>
      <w:numFmt w:val="decimalFullWidth"/>
      <w:lvlText w:val="%1-%2"/>
      <w:lvlJc w:val="start"/>
      <w:pPr>
        <w:tabs>
          <w:tab w:val="num" w:pos="38.25pt"/>
        </w:tabs>
        <w:ind w:start="38.25pt" w:hanging="32.25pt"/>
      </w:pPr>
      <w:rPr>
        <w:rFonts w:cs="Times New Roman" w:hint="default"/>
      </w:rPr>
    </w:lvl>
    <w:lvl w:ilvl="2">
      <w:start w:val="1"/>
      <w:numFmt w:val="decimal"/>
      <w:lvlText w:val="%1-%2.%3"/>
      <w:lvlJc w:val="start"/>
      <w:pPr>
        <w:tabs>
          <w:tab w:val="num" w:pos="48pt"/>
        </w:tabs>
        <w:ind w:start="48pt" w:hanging="36pt"/>
      </w:pPr>
      <w:rPr>
        <w:rFonts w:cs="Times New Roman" w:hint="default"/>
      </w:rPr>
    </w:lvl>
    <w:lvl w:ilvl="3">
      <w:start w:val="1"/>
      <w:numFmt w:val="decimal"/>
      <w:lvlText w:val="%1-%2.%3.%4"/>
      <w:lvlJc w:val="start"/>
      <w:pPr>
        <w:tabs>
          <w:tab w:val="num" w:pos="72pt"/>
        </w:tabs>
        <w:ind w:start="72pt" w:hanging="54pt"/>
      </w:pPr>
      <w:rPr>
        <w:rFonts w:cs="Times New Roman" w:hint="default"/>
      </w:rPr>
    </w:lvl>
    <w:lvl w:ilvl="4">
      <w:start w:val="1"/>
      <w:numFmt w:val="decimal"/>
      <w:lvlText w:val="%1-%2.%3.%4.%5"/>
      <w:lvlJc w:val="start"/>
      <w:pPr>
        <w:tabs>
          <w:tab w:val="num" w:pos="78pt"/>
        </w:tabs>
        <w:ind w:start="78pt" w:hanging="54pt"/>
      </w:pPr>
      <w:rPr>
        <w:rFonts w:cs="Times New Roman" w:hint="default"/>
      </w:rPr>
    </w:lvl>
    <w:lvl w:ilvl="5">
      <w:start w:val="1"/>
      <w:numFmt w:val="decimal"/>
      <w:lvlText w:val="%1-%2.%3.%4.%5.%6"/>
      <w:lvlJc w:val="start"/>
      <w:pPr>
        <w:tabs>
          <w:tab w:val="num" w:pos="102pt"/>
        </w:tabs>
        <w:ind w:start="102pt" w:hanging="72pt"/>
      </w:pPr>
      <w:rPr>
        <w:rFonts w:cs="Times New Roman" w:hint="default"/>
      </w:rPr>
    </w:lvl>
    <w:lvl w:ilvl="6">
      <w:start w:val="1"/>
      <w:numFmt w:val="decimal"/>
      <w:lvlText w:val="%1-%2.%3.%4.%5.%6.%7"/>
      <w:lvlJc w:val="start"/>
      <w:pPr>
        <w:tabs>
          <w:tab w:val="num" w:pos="108pt"/>
        </w:tabs>
        <w:ind w:start="108pt" w:hanging="72pt"/>
      </w:pPr>
      <w:rPr>
        <w:rFonts w:cs="Times New Roman" w:hint="default"/>
      </w:rPr>
    </w:lvl>
    <w:lvl w:ilvl="7">
      <w:start w:val="1"/>
      <w:numFmt w:val="decimal"/>
      <w:lvlText w:val="%1-%2.%3.%4.%5.%6.%7.%8"/>
      <w:lvlJc w:val="start"/>
      <w:pPr>
        <w:tabs>
          <w:tab w:val="num" w:pos="132pt"/>
        </w:tabs>
        <w:ind w:start="132pt" w:hanging="90pt"/>
      </w:pPr>
      <w:rPr>
        <w:rFonts w:cs="Times New Roman" w:hint="default"/>
      </w:rPr>
    </w:lvl>
    <w:lvl w:ilvl="8">
      <w:start w:val="1"/>
      <w:numFmt w:val="decimal"/>
      <w:lvlText w:val="%1-%2.%3.%4.%5.%6.%7.%8.%9"/>
      <w:lvlJc w:val="start"/>
      <w:pPr>
        <w:tabs>
          <w:tab w:val="num" w:pos="156pt"/>
        </w:tabs>
        <w:ind w:start="156pt" w:hanging="108pt"/>
      </w:pPr>
      <w:rPr>
        <w:rFonts w:cs="Times New Roman" w:hint="default"/>
      </w:rPr>
    </w:lvl>
  </w:abstractNum>
  <w:abstractNum w:abstractNumId="1" w15:restartNumberingAfterBreak="0">
    <w:nsid w:val="06B75408"/>
    <w:multiLevelType w:val="multilevel"/>
    <w:tmpl w:val="05FCE45C"/>
    <w:lvl w:ilvl="0">
      <w:start w:val="12"/>
      <w:numFmt w:val="decimal"/>
      <w:lvlText w:val="%1"/>
      <w:lvlJc w:val="start"/>
      <w:pPr>
        <w:tabs>
          <w:tab w:val="num" w:pos="22.50pt"/>
        </w:tabs>
        <w:ind w:start="22.50pt" w:hanging="22.50pt"/>
      </w:pPr>
      <w:rPr>
        <w:rFonts w:cs="Times New Roman" w:hint="default"/>
      </w:rPr>
    </w:lvl>
    <w:lvl w:ilvl="1">
      <w:start w:val="1"/>
      <w:numFmt w:val="decimalFullWidth"/>
      <w:lvlText w:val="%1-%2"/>
      <w:lvlJc w:val="start"/>
      <w:pPr>
        <w:tabs>
          <w:tab w:val="num" w:pos="28.50pt"/>
        </w:tabs>
        <w:ind w:start="28.50pt" w:hanging="22.50pt"/>
      </w:pPr>
      <w:rPr>
        <w:rFonts w:cs="Times New Roman" w:hint="default"/>
      </w:rPr>
    </w:lvl>
    <w:lvl w:ilvl="2">
      <w:start w:val="1"/>
      <w:numFmt w:val="decimal"/>
      <w:lvlText w:val="%1-%2.%3"/>
      <w:lvlJc w:val="start"/>
      <w:pPr>
        <w:tabs>
          <w:tab w:val="num" w:pos="48pt"/>
        </w:tabs>
        <w:ind w:start="48pt" w:hanging="36pt"/>
      </w:pPr>
      <w:rPr>
        <w:rFonts w:cs="Times New Roman" w:hint="default"/>
      </w:rPr>
    </w:lvl>
    <w:lvl w:ilvl="3">
      <w:start w:val="1"/>
      <w:numFmt w:val="decimal"/>
      <w:lvlText w:val="%1-%2.%3.%4"/>
      <w:lvlJc w:val="start"/>
      <w:pPr>
        <w:tabs>
          <w:tab w:val="num" w:pos="72pt"/>
        </w:tabs>
        <w:ind w:start="72pt" w:hanging="54pt"/>
      </w:pPr>
      <w:rPr>
        <w:rFonts w:cs="Times New Roman" w:hint="default"/>
      </w:rPr>
    </w:lvl>
    <w:lvl w:ilvl="4">
      <w:start w:val="1"/>
      <w:numFmt w:val="decimal"/>
      <w:lvlText w:val="%1-%2.%3.%4.%5"/>
      <w:lvlJc w:val="start"/>
      <w:pPr>
        <w:tabs>
          <w:tab w:val="num" w:pos="78pt"/>
        </w:tabs>
        <w:ind w:start="78pt" w:hanging="54pt"/>
      </w:pPr>
      <w:rPr>
        <w:rFonts w:cs="Times New Roman" w:hint="default"/>
      </w:rPr>
    </w:lvl>
    <w:lvl w:ilvl="5">
      <w:start w:val="1"/>
      <w:numFmt w:val="decimal"/>
      <w:lvlText w:val="%1-%2.%3.%4.%5.%6"/>
      <w:lvlJc w:val="start"/>
      <w:pPr>
        <w:tabs>
          <w:tab w:val="num" w:pos="102pt"/>
        </w:tabs>
        <w:ind w:start="102pt" w:hanging="72pt"/>
      </w:pPr>
      <w:rPr>
        <w:rFonts w:cs="Times New Roman" w:hint="default"/>
      </w:rPr>
    </w:lvl>
    <w:lvl w:ilvl="6">
      <w:start w:val="1"/>
      <w:numFmt w:val="decimal"/>
      <w:lvlText w:val="%1-%2.%3.%4.%5.%6.%7"/>
      <w:lvlJc w:val="start"/>
      <w:pPr>
        <w:tabs>
          <w:tab w:val="num" w:pos="108pt"/>
        </w:tabs>
        <w:ind w:start="108pt" w:hanging="72pt"/>
      </w:pPr>
      <w:rPr>
        <w:rFonts w:cs="Times New Roman" w:hint="default"/>
      </w:rPr>
    </w:lvl>
    <w:lvl w:ilvl="7">
      <w:start w:val="1"/>
      <w:numFmt w:val="decimal"/>
      <w:lvlText w:val="%1-%2.%3.%4.%5.%6.%7.%8"/>
      <w:lvlJc w:val="start"/>
      <w:pPr>
        <w:tabs>
          <w:tab w:val="num" w:pos="132pt"/>
        </w:tabs>
        <w:ind w:start="132pt" w:hanging="90pt"/>
      </w:pPr>
      <w:rPr>
        <w:rFonts w:cs="Times New Roman" w:hint="default"/>
      </w:rPr>
    </w:lvl>
    <w:lvl w:ilvl="8">
      <w:start w:val="1"/>
      <w:numFmt w:val="decimal"/>
      <w:lvlText w:val="%1-%2.%3.%4.%5.%6.%7.%8.%9"/>
      <w:lvlJc w:val="start"/>
      <w:pPr>
        <w:tabs>
          <w:tab w:val="num" w:pos="156pt"/>
        </w:tabs>
        <w:ind w:start="156pt" w:hanging="108pt"/>
      </w:pPr>
      <w:rPr>
        <w:rFonts w:cs="Times New Roman" w:hint="default"/>
      </w:rPr>
    </w:lvl>
  </w:abstractNum>
  <w:abstractNum w:abstractNumId="2" w15:restartNumberingAfterBreak="0">
    <w:nsid w:val="07184E2E"/>
    <w:multiLevelType w:val="multilevel"/>
    <w:tmpl w:val="16FC0C48"/>
    <w:lvl w:ilvl="0">
      <w:start w:val="3"/>
      <w:numFmt w:val="decimal"/>
      <w:lvlText w:val="%1"/>
      <w:lvlJc w:val="start"/>
      <w:pPr>
        <w:tabs>
          <w:tab w:val="num" w:pos="27.75pt"/>
        </w:tabs>
        <w:ind w:start="27.75pt" w:hanging="27.75pt"/>
      </w:pPr>
      <w:rPr>
        <w:rFonts w:cs="Times New Roman" w:hint="default"/>
      </w:rPr>
    </w:lvl>
    <w:lvl w:ilvl="1">
      <w:start w:val="1"/>
      <w:numFmt w:val="decimal"/>
      <w:lvlText w:val="%1-%2"/>
      <w:lvlJc w:val="start"/>
      <w:pPr>
        <w:tabs>
          <w:tab w:val="num" w:pos="39pt"/>
        </w:tabs>
        <w:ind w:start="39pt" w:hanging="27.75pt"/>
      </w:pPr>
      <w:rPr>
        <w:rFonts w:cs="Times New Roman" w:hint="default"/>
      </w:rPr>
    </w:lvl>
    <w:lvl w:ilvl="2">
      <w:start w:val="1"/>
      <w:numFmt w:val="decimal"/>
      <w:lvlText w:val="%1-%2.%3"/>
      <w:lvlJc w:val="start"/>
      <w:pPr>
        <w:tabs>
          <w:tab w:val="num" w:pos="58.50pt"/>
        </w:tabs>
        <w:ind w:start="58.50pt" w:hanging="36pt"/>
      </w:pPr>
      <w:rPr>
        <w:rFonts w:cs="Times New Roman" w:hint="default"/>
      </w:rPr>
    </w:lvl>
    <w:lvl w:ilvl="3">
      <w:start w:val="1"/>
      <w:numFmt w:val="decimal"/>
      <w:lvlText w:val="%1-%2.%3.%4"/>
      <w:lvlJc w:val="start"/>
      <w:pPr>
        <w:tabs>
          <w:tab w:val="num" w:pos="87.75pt"/>
        </w:tabs>
        <w:ind w:start="87.75pt" w:hanging="54pt"/>
      </w:pPr>
      <w:rPr>
        <w:rFonts w:cs="Times New Roman" w:hint="default"/>
      </w:rPr>
    </w:lvl>
    <w:lvl w:ilvl="4">
      <w:start w:val="1"/>
      <w:numFmt w:val="decimal"/>
      <w:lvlText w:val="%1-%2.%3.%4.%5"/>
      <w:lvlJc w:val="start"/>
      <w:pPr>
        <w:tabs>
          <w:tab w:val="num" w:pos="99pt"/>
        </w:tabs>
        <w:ind w:start="99pt" w:hanging="54pt"/>
      </w:pPr>
      <w:rPr>
        <w:rFonts w:cs="Times New Roman" w:hint="default"/>
      </w:rPr>
    </w:lvl>
    <w:lvl w:ilvl="5">
      <w:start w:val="1"/>
      <w:numFmt w:val="decimal"/>
      <w:lvlText w:val="%1-%2.%3.%4.%5.%6"/>
      <w:lvlJc w:val="start"/>
      <w:pPr>
        <w:tabs>
          <w:tab w:val="num" w:pos="128.25pt"/>
        </w:tabs>
        <w:ind w:start="128.25pt" w:hanging="72pt"/>
      </w:pPr>
      <w:rPr>
        <w:rFonts w:cs="Times New Roman" w:hint="default"/>
      </w:rPr>
    </w:lvl>
    <w:lvl w:ilvl="6">
      <w:start w:val="1"/>
      <w:numFmt w:val="decimal"/>
      <w:lvlText w:val="%1-%2.%3.%4.%5.%6.%7"/>
      <w:lvlJc w:val="start"/>
      <w:pPr>
        <w:tabs>
          <w:tab w:val="num" w:pos="139.50pt"/>
        </w:tabs>
        <w:ind w:start="139.50pt" w:hanging="72pt"/>
      </w:pPr>
      <w:rPr>
        <w:rFonts w:cs="Times New Roman" w:hint="default"/>
      </w:rPr>
    </w:lvl>
    <w:lvl w:ilvl="7">
      <w:start w:val="1"/>
      <w:numFmt w:val="decimal"/>
      <w:lvlText w:val="%1-%2.%3.%4.%5.%6.%7.%8"/>
      <w:lvlJc w:val="start"/>
      <w:pPr>
        <w:tabs>
          <w:tab w:val="num" w:pos="168.75pt"/>
        </w:tabs>
        <w:ind w:start="168.75pt" w:hanging="90pt"/>
      </w:pPr>
      <w:rPr>
        <w:rFonts w:cs="Times New Roman" w:hint="default"/>
      </w:rPr>
    </w:lvl>
    <w:lvl w:ilvl="8">
      <w:start w:val="1"/>
      <w:numFmt w:val="decimal"/>
      <w:lvlText w:val="%1-%2.%3.%4.%5.%6.%7.%8.%9"/>
      <w:lvlJc w:val="start"/>
      <w:pPr>
        <w:tabs>
          <w:tab w:val="num" w:pos="198pt"/>
        </w:tabs>
        <w:ind w:start="198pt" w:hanging="108pt"/>
      </w:pPr>
      <w:rPr>
        <w:rFonts w:cs="Times New Roman" w:hint="default"/>
      </w:rPr>
    </w:lvl>
  </w:abstractNum>
  <w:abstractNum w:abstractNumId="3" w15:restartNumberingAfterBreak="0">
    <w:nsid w:val="081B1527"/>
    <w:multiLevelType w:val="multilevel"/>
    <w:tmpl w:val="7994A270"/>
    <w:lvl w:ilvl="0">
      <w:start w:val="4"/>
      <w:numFmt w:val="decimal"/>
      <w:lvlText w:val="%1"/>
      <w:lvlJc w:val="start"/>
      <w:pPr>
        <w:tabs>
          <w:tab w:val="num" w:pos="27pt"/>
        </w:tabs>
        <w:ind w:start="27pt" w:hanging="27pt"/>
      </w:pPr>
      <w:rPr>
        <w:rFonts w:cs="Times New Roman" w:hint="default"/>
      </w:rPr>
    </w:lvl>
    <w:lvl w:ilvl="1">
      <w:start w:val="3"/>
      <w:numFmt w:val="decimal"/>
      <w:lvlText w:val="%1-%2"/>
      <w:lvlJc w:val="start"/>
      <w:pPr>
        <w:tabs>
          <w:tab w:val="num" w:pos="38.25pt"/>
        </w:tabs>
        <w:ind w:start="38.25pt" w:hanging="27pt"/>
      </w:pPr>
      <w:rPr>
        <w:rFonts w:cs="Times New Roman" w:hint="default"/>
      </w:rPr>
    </w:lvl>
    <w:lvl w:ilvl="2">
      <w:start w:val="1"/>
      <w:numFmt w:val="decimal"/>
      <w:lvlText w:val="%1-%2.%3"/>
      <w:lvlJc w:val="start"/>
      <w:pPr>
        <w:tabs>
          <w:tab w:val="num" w:pos="58.50pt"/>
        </w:tabs>
        <w:ind w:start="58.50pt" w:hanging="36pt"/>
      </w:pPr>
      <w:rPr>
        <w:rFonts w:cs="Times New Roman" w:hint="default"/>
      </w:rPr>
    </w:lvl>
    <w:lvl w:ilvl="3">
      <w:start w:val="1"/>
      <w:numFmt w:val="decimal"/>
      <w:lvlText w:val="%1-%2.%3.%4"/>
      <w:lvlJc w:val="start"/>
      <w:pPr>
        <w:tabs>
          <w:tab w:val="num" w:pos="87.75pt"/>
        </w:tabs>
        <w:ind w:start="87.75pt" w:hanging="54pt"/>
      </w:pPr>
      <w:rPr>
        <w:rFonts w:cs="Times New Roman" w:hint="default"/>
      </w:rPr>
    </w:lvl>
    <w:lvl w:ilvl="4">
      <w:start w:val="1"/>
      <w:numFmt w:val="decimal"/>
      <w:lvlText w:val="%1-%2.%3.%4.%5"/>
      <w:lvlJc w:val="start"/>
      <w:pPr>
        <w:tabs>
          <w:tab w:val="num" w:pos="99pt"/>
        </w:tabs>
        <w:ind w:start="99pt" w:hanging="54pt"/>
      </w:pPr>
      <w:rPr>
        <w:rFonts w:cs="Times New Roman" w:hint="default"/>
      </w:rPr>
    </w:lvl>
    <w:lvl w:ilvl="5">
      <w:start w:val="1"/>
      <w:numFmt w:val="decimal"/>
      <w:lvlText w:val="%1-%2.%3.%4.%5.%6"/>
      <w:lvlJc w:val="start"/>
      <w:pPr>
        <w:tabs>
          <w:tab w:val="num" w:pos="128.25pt"/>
        </w:tabs>
        <w:ind w:start="128.25pt" w:hanging="72pt"/>
      </w:pPr>
      <w:rPr>
        <w:rFonts w:cs="Times New Roman" w:hint="default"/>
      </w:rPr>
    </w:lvl>
    <w:lvl w:ilvl="6">
      <w:start w:val="1"/>
      <w:numFmt w:val="decimal"/>
      <w:lvlText w:val="%1-%2.%3.%4.%5.%6.%7"/>
      <w:lvlJc w:val="start"/>
      <w:pPr>
        <w:tabs>
          <w:tab w:val="num" w:pos="139.50pt"/>
        </w:tabs>
        <w:ind w:start="139.50pt" w:hanging="72pt"/>
      </w:pPr>
      <w:rPr>
        <w:rFonts w:cs="Times New Roman" w:hint="default"/>
      </w:rPr>
    </w:lvl>
    <w:lvl w:ilvl="7">
      <w:start w:val="1"/>
      <w:numFmt w:val="decimal"/>
      <w:lvlText w:val="%1-%2.%3.%4.%5.%6.%7.%8"/>
      <w:lvlJc w:val="start"/>
      <w:pPr>
        <w:tabs>
          <w:tab w:val="num" w:pos="168.75pt"/>
        </w:tabs>
        <w:ind w:start="168.75pt" w:hanging="90pt"/>
      </w:pPr>
      <w:rPr>
        <w:rFonts w:cs="Times New Roman" w:hint="default"/>
      </w:rPr>
    </w:lvl>
    <w:lvl w:ilvl="8">
      <w:start w:val="1"/>
      <w:numFmt w:val="decimal"/>
      <w:lvlText w:val="%1-%2.%3.%4.%5.%6.%7.%8.%9"/>
      <w:lvlJc w:val="start"/>
      <w:pPr>
        <w:tabs>
          <w:tab w:val="num" w:pos="198pt"/>
        </w:tabs>
        <w:ind w:start="198pt" w:hanging="108pt"/>
      </w:pPr>
      <w:rPr>
        <w:rFonts w:cs="Times New Roman" w:hint="default"/>
      </w:rPr>
    </w:lvl>
  </w:abstractNum>
  <w:abstractNum w:abstractNumId="4" w15:restartNumberingAfterBreak="0">
    <w:nsid w:val="08275F3F"/>
    <w:multiLevelType w:val="multilevel"/>
    <w:tmpl w:val="5D9230FC"/>
    <w:lvl w:ilvl="0">
      <w:start w:val="10"/>
      <w:numFmt w:val="decimal"/>
      <w:lvlText w:val="%1"/>
      <w:lvlJc w:val="start"/>
      <w:pPr>
        <w:tabs>
          <w:tab w:val="num" w:pos="38.25pt"/>
        </w:tabs>
        <w:ind w:start="38.25pt" w:hanging="38.25pt"/>
      </w:pPr>
      <w:rPr>
        <w:rFonts w:cs="Times New Roman" w:hint="default"/>
      </w:rPr>
    </w:lvl>
    <w:lvl w:ilvl="1">
      <w:start w:val="3"/>
      <w:numFmt w:val="decimal"/>
      <w:lvlText w:val="%1-%2"/>
      <w:lvlJc w:val="start"/>
      <w:pPr>
        <w:tabs>
          <w:tab w:val="num" w:pos="49.50pt"/>
        </w:tabs>
        <w:ind w:start="49.50pt" w:hanging="38.25pt"/>
      </w:pPr>
      <w:rPr>
        <w:rFonts w:cs="Times New Roman" w:hint="default"/>
      </w:rPr>
    </w:lvl>
    <w:lvl w:ilvl="2">
      <w:start w:val="1"/>
      <w:numFmt w:val="decimal"/>
      <w:lvlText w:val="%1-%2.%3"/>
      <w:lvlJc w:val="start"/>
      <w:pPr>
        <w:tabs>
          <w:tab w:val="num" w:pos="60.75pt"/>
        </w:tabs>
        <w:ind w:start="60.75pt" w:hanging="38.25pt"/>
      </w:pPr>
      <w:rPr>
        <w:rFonts w:cs="Times New Roman" w:hint="default"/>
      </w:rPr>
    </w:lvl>
    <w:lvl w:ilvl="3">
      <w:start w:val="1"/>
      <w:numFmt w:val="decimal"/>
      <w:lvlText w:val="%1-%2.%3.%4"/>
      <w:lvlJc w:val="start"/>
      <w:pPr>
        <w:tabs>
          <w:tab w:val="num" w:pos="87.75pt"/>
        </w:tabs>
        <w:ind w:start="87.75pt" w:hanging="54pt"/>
      </w:pPr>
      <w:rPr>
        <w:rFonts w:cs="Times New Roman" w:hint="default"/>
      </w:rPr>
    </w:lvl>
    <w:lvl w:ilvl="4">
      <w:start w:val="1"/>
      <w:numFmt w:val="decimal"/>
      <w:lvlText w:val="%1-%2.%3.%4.%5"/>
      <w:lvlJc w:val="start"/>
      <w:pPr>
        <w:tabs>
          <w:tab w:val="num" w:pos="99pt"/>
        </w:tabs>
        <w:ind w:start="99pt" w:hanging="54pt"/>
      </w:pPr>
      <w:rPr>
        <w:rFonts w:cs="Times New Roman" w:hint="default"/>
      </w:rPr>
    </w:lvl>
    <w:lvl w:ilvl="5">
      <w:start w:val="1"/>
      <w:numFmt w:val="decimal"/>
      <w:lvlText w:val="%1-%2.%3.%4.%5.%6"/>
      <w:lvlJc w:val="start"/>
      <w:pPr>
        <w:tabs>
          <w:tab w:val="num" w:pos="128.25pt"/>
        </w:tabs>
        <w:ind w:start="128.25pt" w:hanging="72pt"/>
      </w:pPr>
      <w:rPr>
        <w:rFonts w:cs="Times New Roman" w:hint="default"/>
      </w:rPr>
    </w:lvl>
    <w:lvl w:ilvl="6">
      <w:start w:val="1"/>
      <w:numFmt w:val="decimal"/>
      <w:lvlText w:val="%1-%2.%3.%4.%5.%6.%7"/>
      <w:lvlJc w:val="start"/>
      <w:pPr>
        <w:tabs>
          <w:tab w:val="num" w:pos="139.50pt"/>
        </w:tabs>
        <w:ind w:start="139.50pt" w:hanging="72pt"/>
      </w:pPr>
      <w:rPr>
        <w:rFonts w:cs="Times New Roman" w:hint="default"/>
      </w:rPr>
    </w:lvl>
    <w:lvl w:ilvl="7">
      <w:start w:val="1"/>
      <w:numFmt w:val="decimal"/>
      <w:lvlText w:val="%1-%2.%3.%4.%5.%6.%7.%8"/>
      <w:lvlJc w:val="start"/>
      <w:pPr>
        <w:tabs>
          <w:tab w:val="num" w:pos="168.75pt"/>
        </w:tabs>
        <w:ind w:start="168.75pt" w:hanging="90pt"/>
      </w:pPr>
      <w:rPr>
        <w:rFonts w:cs="Times New Roman" w:hint="default"/>
      </w:rPr>
    </w:lvl>
    <w:lvl w:ilvl="8">
      <w:start w:val="1"/>
      <w:numFmt w:val="decimal"/>
      <w:lvlText w:val="%1-%2.%3.%4.%5.%6.%7.%8.%9"/>
      <w:lvlJc w:val="start"/>
      <w:pPr>
        <w:tabs>
          <w:tab w:val="num" w:pos="198pt"/>
        </w:tabs>
        <w:ind w:start="198pt" w:hanging="108pt"/>
      </w:pPr>
      <w:rPr>
        <w:rFonts w:cs="Times New Roman" w:hint="default"/>
      </w:rPr>
    </w:lvl>
  </w:abstractNum>
  <w:abstractNum w:abstractNumId="5" w15:restartNumberingAfterBreak="0">
    <w:nsid w:val="0D772EAD"/>
    <w:multiLevelType w:val="hybridMultilevel"/>
    <w:tmpl w:val="D1CE8652"/>
    <w:lvl w:ilvl="0" w:tplc="43EAD2B4">
      <w:start w:val="12"/>
      <w:numFmt w:val="decimal"/>
      <w:lvlText w:val="%1"/>
      <w:lvlJc w:val="start"/>
      <w:pPr>
        <w:tabs>
          <w:tab w:val="num" w:pos="29.50pt"/>
        </w:tabs>
        <w:ind w:start="29.50pt" w:hanging="24pt"/>
      </w:pPr>
      <w:rPr>
        <w:rFonts w:cs="Times New Roman" w:hint="default"/>
      </w:rPr>
    </w:lvl>
    <w:lvl w:ilvl="1" w:tplc="04090017">
      <w:start w:val="1"/>
      <w:numFmt w:val="aiueoFullWidth"/>
      <w:lvlText w:val="(%2)"/>
      <w:lvlJc w:val="start"/>
      <w:pPr>
        <w:tabs>
          <w:tab w:val="num" w:pos="47.50pt"/>
        </w:tabs>
        <w:ind w:start="47.50pt" w:hanging="21pt"/>
      </w:pPr>
      <w:rPr>
        <w:rFonts w:cs="Times New Roman"/>
      </w:rPr>
    </w:lvl>
    <w:lvl w:ilvl="2" w:tplc="04090011">
      <w:start w:val="1"/>
      <w:numFmt w:val="decimalEnclosedCircle"/>
      <w:lvlText w:val="%3"/>
      <w:lvlJc w:val="start"/>
      <w:pPr>
        <w:tabs>
          <w:tab w:val="num" w:pos="68.50pt"/>
        </w:tabs>
        <w:ind w:start="68.50pt" w:hanging="21pt"/>
      </w:pPr>
      <w:rPr>
        <w:rFonts w:cs="Times New Roman"/>
      </w:rPr>
    </w:lvl>
    <w:lvl w:ilvl="3" w:tplc="0409000F">
      <w:start w:val="1"/>
      <w:numFmt w:val="decimal"/>
      <w:lvlText w:val="%4."/>
      <w:lvlJc w:val="start"/>
      <w:pPr>
        <w:tabs>
          <w:tab w:val="num" w:pos="89.50pt"/>
        </w:tabs>
        <w:ind w:start="89.50pt" w:hanging="21pt"/>
      </w:pPr>
      <w:rPr>
        <w:rFonts w:cs="Times New Roman"/>
      </w:rPr>
    </w:lvl>
    <w:lvl w:ilvl="4" w:tplc="04090017">
      <w:start w:val="1"/>
      <w:numFmt w:val="aiueoFullWidth"/>
      <w:lvlText w:val="(%5)"/>
      <w:lvlJc w:val="start"/>
      <w:pPr>
        <w:tabs>
          <w:tab w:val="num" w:pos="110.50pt"/>
        </w:tabs>
        <w:ind w:start="110.50pt" w:hanging="21pt"/>
      </w:pPr>
      <w:rPr>
        <w:rFonts w:cs="Times New Roman"/>
      </w:rPr>
    </w:lvl>
    <w:lvl w:ilvl="5" w:tplc="04090011">
      <w:start w:val="1"/>
      <w:numFmt w:val="decimalEnclosedCircle"/>
      <w:lvlText w:val="%6"/>
      <w:lvlJc w:val="start"/>
      <w:pPr>
        <w:tabs>
          <w:tab w:val="num" w:pos="131.50pt"/>
        </w:tabs>
        <w:ind w:start="131.50pt" w:hanging="21pt"/>
      </w:pPr>
      <w:rPr>
        <w:rFonts w:cs="Times New Roman"/>
      </w:rPr>
    </w:lvl>
    <w:lvl w:ilvl="6" w:tplc="0409000F">
      <w:start w:val="1"/>
      <w:numFmt w:val="decimal"/>
      <w:lvlText w:val="%7."/>
      <w:lvlJc w:val="start"/>
      <w:pPr>
        <w:tabs>
          <w:tab w:val="num" w:pos="152.50pt"/>
        </w:tabs>
        <w:ind w:start="152.50pt" w:hanging="21pt"/>
      </w:pPr>
      <w:rPr>
        <w:rFonts w:cs="Times New Roman"/>
      </w:rPr>
    </w:lvl>
    <w:lvl w:ilvl="7" w:tplc="04090017">
      <w:start w:val="1"/>
      <w:numFmt w:val="aiueoFullWidth"/>
      <w:lvlText w:val="(%8)"/>
      <w:lvlJc w:val="start"/>
      <w:pPr>
        <w:tabs>
          <w:tab w:val="num" w:pos="173.50pt"/>
        </w:tabs>
        <w:ind w:start="173.50pt" w:hanging="21pt"/>
      </w:pPr>
      <w:rPr>
        <w:rFonts w:cs="Times New Roman"/>
      </w:rPr>
    </w:lvl>
    <w:lvl w:ilvl="8" w:tplc="04090011">
      <w:start w:val="1"/>
      <w:numFmt w:val="decimalEnclosedCircle"/>
      <w:lvlText w:val="%9"/>
      <w:lvlJc w:val="start"/>
      <w:pPr>
        <w:tabs>
          <w:tab w:val="num" w:pos="194.50pt"/>
        </w:tabs>
        <w:ind w:start="194.50pt" w:hanging="21pt"/>
      </w:pPr>
      <w:rPr>
        <w:rFonts w:cs="Times New Roman"/>
      </w:rPr>
    </w:lvl>
  </w:abstractNum>
  <w:abstractNum w:abstractNumId="6" w15:restartNumberingAfterBreak="0">
    <w:nsid w:val="1A6B2C95"/>
    <w:multiLevelType w:val="multilevel"/>
    <w:tmpl w:val="07ACAE4C"/>
    <w:lvl w:ilvl="0">
      <w:start w:val="13"/>
      <w:numFmt w:val="decimal"/>
      <w:lvlText w:val="%1"/>
      <w:lvlJc w:val="start"/>
      <w:pPr>
        <w:tabs>
          <w:tab w:val="num" w:pos="33pt"/>
        </w:tabs>
        <w:ind w:start="33pt" w:hanging="33pt"/>
      </w:pPr>
      <w:rPr>
        <w:rFonts w:cs="Times New Roman" w:hint="default"/>
      </w:rPr>
    </w:lvl>
    <w:lvl w:ilvl="1">
      <w:start w:val="9"/>
      <w:numFmt w:val="decimalFullWidth"/>
      <w:lvlText w:val="%1-%2"/>
      <w:lvlJc w:val="start"/>
      <w:pPr>
        <w:tabs>
          <w:tab w:val="num" w:pos="44.25pt"/>
        </w:tabs>
        <w:ind w:start="44.25pt" w:hanging="33pt"/>
      </w:pPr>
      <w:rPr>
        <w:rFonts w:cs="Times New Roman" w:hint="default"/>
      </w:rPr>
    </w:lvl>
    <w:lvl w:ilvl="2">
      <w:start w:val="1"/>
      <w:numFmt w:val="decimal"/>
      <w:lvlText w:val="%1-%2.%3"/>
      <w:lvlJc w:val="start"/>
      <w:pPr>
        <w:tabs>
          <w:tab w:val="num" w:pos="58.50pt"/>
        </w:tabs>
        <w:ind w:start="58.50pt" w:hanging="36pt"/>
      </w:pPr>
      <w:rPr>
        <w:rFonts w:cs="Times New Roman" w:hint="default"/>
      </w:rPr>
    </w:lvl>
    <w:lvl w:ilvl="3">
      <w:start w:val="1"/>
      <w:numFmt w:val="decimal"/>
      <w:lvlText w:val="%1-%2.%3.%4"/>
      <w:lvlJc w:val="start"/>
      <w:pPr>
        <w:tabs>
          <w:tab w:val="num" w:pos="87.75pt"/>
        </w:tabs>
        <w:ind w:start="87.75pt" w:hanging="54pt"/>
      </w:pPr>
      <w:rPr>
        <w:rFonts w:cs="Times New Roman" w:hint="default"/>
      </w:rPr>
    </w:lvl>
    <w:lvl w:ilvl="4">
      <w:start w:val="1"/>
      <w:numFmt w:val="decimal"/>
      <w:lvlText w:val="%1-%2.%3.%4.%5"/>
      <w:lvlJc w:val="start"/>
      <w:pPr>
        <w:tabs>
          <w:tab w:val="num" w:pos="99pt"/>
        </w:tabs>
        <w:ind w:start="99pt" w:hanging="54pt"/>
      </w:pPr>
      <w:rPr>
        <w:rFonts w:cs="Times New Roman" w:hint="default"/>
      </w:rPr>
    </w:lvl>
    <w:lvl w:ilvl="5">
      <w:start w:val="1"/>
      <w:numFmt w:val="decimal"/>
      <w:lvlText w:val="%1-%2.%3.%4.%5.%6"/>
      <w:lvlJc w:val="start"/>
      <w:pPr>
        <w:tabs>
          <w:tab w:val="num" w:pos="128.25pt"/>
        </w:tabs>
        <w:ind w:start="128.25pt" w:hanging="72pt"/>
      </w:pPr>
      <w:rPr>
        <w:rFonts w:cs="Times New Roman" w:hint="default"/>
      </w:rPr>
    </w:lvl>
    <w:lvl w:ilvl="6">
      <w:start w:val="1"/>
      <w:numFmt w:val="decimal"/>
      <w:lvlText w:val="%1-%2.%3.%4.%5.%6.%7"/>
      <w:lvlJc w:val="start"/>
      <w:pPr>
        <w:tabs>
          <w:tab w:val="num" w:pos="139.50pt"/>
        </w:tabs>
        <w:ind w:start="139.50pt" w:hanging="72pt"/>
      </w:pPr>
      <w:rPr>
        <w:rFonts w:cs="Times New Roman" w:hint="default"/>
      </w:rPr>
    </w:lvl>
    <w:lvl w:ilvl="7">
      <w:start w:val="1"/>
      <w:numFmt w:val="decimal"/>
      <w:lvlText w:val="%1-%2.%3.%4.%5.%6.%7.%8"/>
      <w:lvlJc w:val="start"/>
      <w:pPr>
        <w:tabs>
          <w:tab w:val="num" w:pos="168.75pt"/>
        </w:tabs>
        <w:ind w:start="168.75pt" w:hanging="90pt"/>
      </w:pPr>
      <w:rPr>
        <w:rFonts w:cs="Times New Roman" w:hint="default"/>
      </w:rPr>
    </w:lvl>
    <w:lvl w:ilvl="8">
      <w:start w:val="1"/>
      <w:numFmt w:val="decimal"/>
      <w:lvlText w:val="%1-%2.%3.%4.%5.%6.%7.%8.%9"/>
      <w:lvlJc w:val="start"/>
      <w:pPr>
        <w:tabs>
          <w:tab w:val="num" w:pos="198pt"/>
        </w:tabs>
        <w:ind w:start="198pt" w:hanging="108pt"/>
      </w:pPr>
      <w:rPr>
        <w:rFonts w:cs="Times New Roman" w:hint="default"/>
      </w:rPr>
    </w:lvl>
  </w:abstractNum>
  <w:abstractNum w:abstractNumId="7" w15:restartNumberingAfterBreak="0">
    <w:nsid w:val="201450DD"/>
    <w:multiLevelType w:val="multilevel"/>
    <w:tmpl w:val="FB2438DC"/>
    <w:lvl w:ilvl="0">
      <w:start w:val="6"/>
      <w:numFmt w:val="decimal"/>
      <w:lvlText w:val="%1"/>
      <w:lvlJc w:val="start"/>
      <w:pPr>
        <w:tabs>
          <w:tab w:val="num" w:pos="27pt"/>
        </w:tabs>
        <w:ind w:start="27pt" w:hanging="27pt"/>
      </w:pPr>
      <w:rPr>
        <w:rFonts w:cs="Times New Roman" w:hint="default"/>
      </w:rPr>
    </w:lvl>
    <w:lvl w:ilvl="1">
      <w:start w:val="1"/>
      <w:numFmt w:val="decimal"/>
      <w:lvlText w:val="%1-%2"/>
      <w:lvlJc w:val="start"/>
      <w:pPr>
        <w:tabs>
          <w:tab w:val="num" w:pos="38.25pt"/>
        </w:tabs>
        <w:ind w:start="38.25pt" w:hanging="27pt"/>
      </w:pPr>
      <w:rPr>
        <w:rFonts w:cs="Times New Roman" w:hint="default"/>
      </w:rPr>
    </w:lvl>
    <w:lvl w:ilvl="2">
      <w:start w:val="1"/>
      <w:numFmt w:val="decimal"/>
      <w:lvlText w:val="%1-%2.%3"/>
      <w:lvlJc w:val="start"/>
      <w:pPr>
        <w:tabs>
          <w:tab w:val="num" w:pos="58.50pt"/>
        </w:tabs>
        <w:ind w:start="58.50pt" w:hanging="36pt"/>
      </w:pPr>
      <w:rPr>
        <w:rFonts w:cs="Times New Roman" w:hint="default"/>
      </w:rPr>
    </w:lvl>
    <w:lvl w:ilvl="3">
      <w:start w:val="1"/>
      <w:numFmt w:val="decimal"/>
      <w:lvlText w:val="%1-%2.%3.%4"/>
      <w:lvlJc w:val="start"/>
      <w:pPr>
        <w:tabs>
          <w:tab w:val="num" w:pos="87.75pt"/>
        </w:tabs>
        <w:ind w:start="87.75pt" w:hanging="54pt"/>
      </w:pPr>
      <w:rPr>
        <w:rFonts w:cs="Times New Roman" w:hint="default"/>
      </w:rPr>
    </w:lvl>
    <w:lvl w:ilvl="4">
      <w:start w:val="1"/>
      <w:numFmt w:val="decimal"/>
      <w:lvlText w:val="%1-%2.%3.%4.%5"/>
      <w:lvlJc w:val="start"/>
      <w:pPr>
        <w:tabs>
          <w:tab w:val="num" w:pos="99pt"/>
        </w:tabs>
        <w:ind w:start="99pt" w:hanging="54pt"/>
      </w:pPr>
      <w:rPr>
        <w:rFonts w:cs="Times New Roman" w:hint="default"/>
      </w:rPr>
    </w:lvl>
    <w:lvl w:ilvl="5">
      <w:start w:val="1"/>
      <w:numFmt w:val="decimal"/>
      <w:lvlText w:val="%1-%2.%3.%4.%5.%6"/>
      <w:lvlJc w:val="start"/>
      <w:pPr>
        <w:tabs>
          <w:tab w:val="num" w:pos="128.25pt"/>
        </w:tabs>
        <w:ind w:start="128.25pt" w:hanging="72pt"/>
      </w:pPr>
      <w:rPr>
        <w:rFonts w:cs="Times New Roman" w:hint="default"/>
      </w:rPr>
    </w:lvl>
    <w:lvl w:ilvl="6">
      <w:start w:val="1"/>
      <w:numFmt w:val="decimal"/>
      <w:lvlText w:val="%1-%2.%3.%4.%5.%6.%7"/>
      <w:lvlJc w:val="start"/>
      <w:pPr>
        <w:tabs>
          <w:tab w:val="num" w:pos="139.50pt"/>
        </w:tabs>
        <w:ind w:start="139.50pt" w:hanging="72pt"/>
      </w:pPr>
      <w:rPr>
        <w:rFonts w:cs="Times New Roman" w:hint="default"/>
      </w:rPr>
    </w:lvl>
    <w:lvl w:ilvl="7">
      <w:start w:val="1"/>
      <w:numFmt w:val="decimal"/>
      <w:lvlText w:val="%1-%2.%3.%4.%5.%6.%7.%8"/>
      <w:lvlJc w:val="start"/>
      <w:pPr>
        <w:tabs>
          <w:tab w:val="num" w:pos="168.75pt"/>
        </w:tabs>
        <w:ind w:start="168.75pt" w:hanging="90pt"/>
      </w:pPr>
      <w:rPr>
        <w:rFonts w:cs="Times New Roman" w:hint="default"/>
      </w:rPr>
    </w:lvl>
    <w:lvl w:ilvl="8">
      <w:start w:val="1"/>
      <w:numFmt w:val="decimal"/>
      <w:lvlText w:val="%1-%2.%3.%4.%5.%6.%7.%8.%9"/>
      <w:lvlJc w:val="start"/>
      <w:pPr>
        <w:tabs>
          <w:tab w:val="num" w:pos="198pt"/>
        </w:tabs>
        <w:ind w:start="198pt" w:hanging="108pt"/>
      </w:pPr>
      <w:rPr>
        <w:rFonts w:cs="Times New Roman" w:hint="default"/>
      </w:rPr>
    </w:lvl>
  </w:abstractNum>
  <w:abstractNum w:abstractNumId="8" w15:restartNumberingAfterBreak="0">
    <w:nsid w:val="23715ED9"/>
    <w:multiLevelType w:val="multilevel"/>
    <w:tmpl w:val="D97019B2"/>
    <w:lvl w:ilvl="0">
      <w:start w:val="12"/>
      <w:numFmt w:val="decimal"/>
      <w:lvlText w:val="%1"/>
      <w:lvlJc w:val="start"/>
      <w:pPr>
        <w:tabs>
          <w:tab w:val="num" w:pos="32.25pt"/>
        </w:tabs>
        <w:ind w:start="32.25pt" w:hanging="32.25pt"/>
      </w:pPr>
      <w:rPr>
        <w:rFonts w:cs="Times New Roman" w:hint="default"/>
      </w:rPr>
    </w:lvl>
    <w:lvl w:ilvl="1">
      <w:start w:val="1"/>
      <w:numFmt w:val="decimal"/>
      <w:lvlText w:val="%1-%2"/>
      <w:lvlJc w:val="start"/>
      <w:pPr>
        <w:tabs>
          <w:tab w:val="num" w:pos="43.75pt"/>
        </w:tabs>
        <w:ind w:start="43.75pt" w:hanging="32.25pt"/>
      </w:pPr>
      <w:rPr>
        <w:rFonts w:cs="Times New Roman" w:hint="default"/>
      </w:rPr>
    </w:lvl>
    <w:lvl w:ilvl="2">
      <w:start w:val="1"/>
      <w:numFmt w:val="decimal"/>
      <w:lvlText w:val="%1-%2.%3"/>
      <w:lvlJc w:val="start"/>
      <w:pPr>
        <w:tabs>
          <w:tab w:val="num" w:pos="59pt"/>
        </w:tabs>
        <w:ind w:start="59pt" w:hanging="36pt"/>
      </w:pPr>
      <w:rPr>
        <w:rFonts w:cs="Times New Roman" w:hint="default"/>
      </w:rPr>
    </w:lvl>
    <w:lvl w:ilvl="3">
      <w:start w:val="1"/>
      <w:numFmt w:val="decimal"/>
      <w:lvlText w:val="%1-%2.%3.%4"/>
      <w:lvlJc w:val="start"/>
      <w:pPr>
        <w:tabs>
          <w:tab w:val="num" w:pos="88.50pt"/>
        </w:tabs>
        <w:ind w:start="88.50pt" w:hanging="54pt"/>
      </w:pPr>
      <w:rPr>
        <w:rFonts w:cs="Times New Roman" w:hint="default"/>
      </w:rPr>
    </w:lvl>
    <w:lvl w:ilvl="4">
      <w:start w:val="1"/>
      <w:numFmt w:val="decimal"/>
      <w:lvlText w:val="%1-%2.%3.%4.%5"/>
      <w:lvlJc w:val="start"/>
      <w:pPr>
        <w:tabs>
          <w:tab w:val="num" w:pos="100pt"/>
        </w:tabs>
        <w:ind w:start="100pt" w:hanging="54pt"/>
      </w:pPr>
      <w:rPr>
        <w:rFonts w:cs="Times New Roman" w:hint="default"/>
      </w:rPr>
    </w:lvl>
    <w:lvl w:ilvl="5">
      <w:start w:val="1"/>
      <w:numFmt w:val="decimal"/>
      <w:lvlText w:val="%1-%2.%3.%4.%5.%6"/>
      <w:lvlJc w:val="start"/>
      <w:pPr>
        <w:tabs>
          <w:tab w:val="num" w:pos="129.50pt"/>
        </w:tabs>
        <w:ind w:start="129.50pt" w:hanging="72pt"/>
      </w:pPr>
      <w:rPr>
        <w:rFonts w:cs="Times New Roman" w:hint="default"/>
      </w:rPr>
    </w:lvl>
    <w:lvl w:ilvl="6">
      <w:start w:val="1"/>
      <w:numFmt w:val="decimal"/>
      <w:lvlText w:val="%1-%2.%3.%4.%5.%6.%7"/>
      <w:lvlJc w:val="start"/>
      <w:pPr>
        <w:tabs>
          <w:tab w:val="num" w:pos="141pt"/>
        </w:tabs>
        <w:ind w:start="141pt" w:hanging="72pt"/>
      </w:pPr>
      <w:rPr>
        <w:rFonts w:cs="Times New Roman" w:hint="default"/>
      </w:rPr>
    </w:lvl>
    <w:lvl w:ilvl="7">
      <w:start w:val="1"/>
      <w:numFmt w:val="decimal"/>
      <w:lvlText w:val="%1-%2.%3.%4.%5.%6.%7.%8"/>
      <w:lvlJc w:val="start"/>
      <w:pPr>
        <w:tabs>
          <w:tab w:val="num" w:pos="170.50pt"/>
        </w:tabs>
        <w:ind w:start="170.50pt" w:hanging="90pt"/>
      </w:pPr>
      <w:rPr>
        <w:rFonts w:cs="Times New Roman" w:hint="default"/>
      </w:rPr>
    </w:lvl>
    <w:lvl w:ilvl="8">
      <w:start w:val="1"/>
      <w:numFmt w:val="decimal"/>
      <w:lvlText w:val="%1-%2.%3.%4.%5.%6.%7.%8.%9"/>
      <w:lvlJc w:val="start"/>
      <w:pPr>
        <w:tabs>
          <w:tab w:val="num" w:pos="200pt"/>
        </w:tabs>
        <w:ind w:start="200pt" w:hanging="108pt"/>
      </w:pPr>
      <w:rPr>
        <w:rFonts w:cs="Times New Roman" w:hint="default"/>
      </w:rPr>
    </w:lvl>
  </w:abstractNum>
  <w:abstractNum w:abstractNumId="9" w15:restartNumberingAfterBreak="0">
    <w:nsid w:val="24FD491A"/>
    <w:multiLevelType w:val="multilevel"/>
    <w:tmpl w:val="EF70523C"/>
    <w:lvl w:ilvl="0">
      <w:start w:val="1"/>
      <w:numFmt w:val="decimal"/>
      <w:lvlText w:val="%1"/>
      <w:lvlJc w:val="start"/>
      <w:pPr>
        <w:tabs>
          <w:tab w:val="num" w:pos="27.75pt"/>
        </w:tabs>
        <w:ind w:start="27.75pt" w:hanging="27.75pt"/>
      </w:pPr>
      <w:rPr>
        <w:rFonts w:cs="Times New Roman" w:hint="default"/>
      </w:rPr>
    </w:lvl>
    <w:lvl w:ilvl="1">
      <w:start w:val="1"/>
      <w:numFmt w:val="decimal"/>
      <w:lvlText w:val="%1-%2"/>
      <w:lvlJc w:val="start"/>
      <w:pPr>
        <w:tabs>
          <w:tab w:val="num" w:pos="39pt"/>
        </w:tabs>
        <w:ind w:start="39pt" w:hanging="27.75pt"/>
      </w:pPr>
      <w:rPr>
        <w:rFonts w:cs="Times New Roman" w:hint="default"/>
      </w:rPr>
    </w:lvl>
    <w:lvl w:ilvl="2">
      <w:start w:val="1"/>
      <w:numFmt w:val="decimal"/>
      <w:lvlText w:val="%1-%2.%3"/>
      <w:lvlJc w:val="start"/>
      <w:pPr>
        <w:tabs>
          <w:tab w:val="num" w:pos="58.50pt"/>
        </w:tabs>
        <w:ind w:start="58.50pt" w:hanging="36pt"/>
      </w:pPr>
      <w:rPr>
        <w:rFonts w:cs="Times New Roman" w:hint="default"/>
      </w:rPr>
    </w:lvl>
    <w:lvl w:ilvl="3">
      <w:start w:val="1"/>
      <w:numFmt w:val="decimal"/>
      <w:lvlText w:val="%1-%2.%3.%4"/>
      <w:lvlJc w:val="start"/>
      <w:pPr>
        <w:tabs>
          <w:tab w:val="num" w:pos="87.75pt"/>
        </w:tabs>
        <w:ind w:start="87.75pt" w:hanging="54pt"/>
      </w:pPr>
      <w:rPr>
        <w:rFonts w:cs="Times New Roman" w:hint="default"/>
      </w:rPr>
    </w:lvl>
    <w:lvl w:ilvl="4">
      <w:start w:val="1"/>
      <w:numFmt w:val="decimal"/>
      <w:lvlText w:val="%1-%2.%3.%4.%5"/>
      <w:lvlJc w:val="start"/>
      <w:pPr>
        <w:tabs>
          <w:tab w:val="num" w:pos="99pt"/>
        </w:tabs>
        <w:ind w:start="99pt" w:hanging="54pt"/>
      </w:pPr>
      <w:rPr>
        <w:rFonts w:cs="Times New Roman" w:hint="default"/>
      </w:rPr>
    </w:lvl>
    <w:lvl w:ilvl="5">
      <w:start w:val="1"/>
      <w:numFmt w:val="decimal"/>
      <w:lvlText w:val="%1-%2.%3.%4.%5.%6"/>
      <w:lvlJc w:val="start"/>
      <w:pPr>
        <w:tabs>
          <w:tab w:val="num" w:pos="128.25pt"/>
        </w:tabs>
        <w:ind w:start="128.25pt" w:hanging="72pt"/>
      </w:pPr>
      <w:rPr>
        <w:rFonts w:cs="Times New Roman" w:hint="default"/>
      </w:rPr>
    </w:lvl>
    <w:lvl w:ilvl="6">
      <w:start w:val="1"/>
      <w:numFmt w:val="decimal"/>
      <w:lvlText w:val="%1-%2.%3.%4.%5.%6.%7"/>
      <w:lvlJc w:val="start"/>
      <w:pPr>
        <w:tabs>
          <w:tab w:val="num" w:pos="139.50pt"/>
        </w:tabs>
        <w:ind w:start="139.50pt" w:hanging="72pt"/>
      </w:pPr>
      <w:rPr>
        <w:rFonts w:cs="Times New Roman" w:hint="default"/>
      </w:rPr>
    </w:lvl>
    <w:lvl w:ilvl="7">
      <w:start w:val="1"/>
      <w:numFmt w:val="decimal"/>
      <w:lvlText w:val="%1-%2.%3.%4.%5.%6.%7.%8"/>
      <w:lvlJc w:val="start"/>
      <w:pPr>
        <w:tabs>
          <w:tab w:val="num" w:pos="168.75pt"/>
        </w:tabs>
        <w:ind w:start="168.75pt" w:hanging="90pt"/>
      </w:pPr>
      <w:rPr>
        <w:rFonts w:cs="Times New Roman" w:hint="default"/>
      </w:rPr>
    </w:lvl>
    <w:lvl w:ilvl="8">
      <w:start w:val="1"/>
      <w:numFmt w:val="decimal"/>
      <w:lvlText w:val="%1-%2.%3.%4.%5.%6.%7.%8.%9"/>
      <w:lvlJc w:val="start"/>
      <w:pPr>
        <w:tabs>
          <w:tab w:val="num" w:pos="198pt"/>
        </w:tabs>
        <w:ind w:start="198pt" w:hanging="108pt"/>
      </w:pPr>
      <w:rPr>
        <w:rFonts w:cs="Times New Roman" w:hint="default"/>
      </w:rPr>
    </w:lvl>
  </w:abstractNum>
  <w:abstractNum w:abstractNumId="10" w15:restartNumberingAfterBreak="0">
    <w:nsid w:val="267339DE"/>
    <w:multiLevelType w:val="multilevel"/>
    <w:tmpl w:val="737CB762"/>
    <w:lvl w:ilvl="0">
      <w:start w:val="13"/>
      <w:numFmt w:val="decimal"/>
      <w:lvlText w:val="%1"/>
      <w:lvlJc w:val="start"/>
      <w:pPr>
        <w:tabs>
          <w:tab w:val="num" w:pos="33pt"/>
        </w:tabs>
        <w:ind w:start="33pt" w:hanging="33pt"/>
      </w:pPr>
      <w:rPr>
        <w:rFonts w:cs="Times New Roman" w:hint="default"/>
      </w:rPr>
    </w:lvl>
    <w:lvl w:ilvl="1">
      <w:start w:val="6"/>
      <w:numFmt w:val="decimalFullWidth"/>
      <w:lvlText w:val="%1-%2"/>
      <w:lvlJc w:val="start"/>
      <w:pPr>
        <w:tabs>
          <w:tab w:val="num" w:pos="44.25pt"/>
        </w:tabs>
        <w:ind w:start="44.25pt" w:hanging="33pt"/>
      </w:pPr>
      <w:rPr>
        <w:rFonts w:cs="Times New Roman" w:hint="default"/>
      </w:rPr>
    </w:lvl>
    <w:lvl w:ilvl="2">
      <w:start w:val="1"/>
      <w:numFmt w:val="decimal"/>
      <w:lvlText w:val="%1-%2.%3"/>
      <w:lvlJc w:val="start"/>
      <w:pPr>
        <w:tabs>
          <w:tab w:val="num" w:pos="58.50pt"/>
        </w:tabs>
        <w:ind w:start="58.50pt" w:hanging="36pt"/>
      </w:pPr>
      <w:rPr>
        <w:rFonts w:cs="Times New Roman" w:hint="default"/>
      </w:rPr>
    </w:lvl>
    <w:lvl w:ilvl="3">
      <w:start w:val="1"/>
      <w:numFmt w:val="decimal"/>
      <w:lvlText w:val="%1-%2.%3.%4"/>
      <w:lvlJc w:val="start"/>
      <w:pPr>
        <w:tabs>
          <w:tab w:val="num" w:pos="87.75pt"/>
        </w:tabs>
        <w:ind w:start="87.75pt" w:hanging="54pt"/>
      </w:pPr>
      <w:rPr>
        <w:rFonts w:cs="Times New Roman" w:hint="default"/>
      </w:rPr>
    </w:lvl>
    <w:lvl w:ilvl="4">
      <w:start w:val="1"/>
      <w:numFmt w:val="decimal"/>
      <w:lvlText w:val="%1-%2.%3.%4.%5"/>
      <w:lvlJc w:val="start"/>
      <w:pPr>
        <w:tabs>
          <w:tab w:val="num" w:pos="99pt"/>
        </w:tabs>
        <w:ind w:start="99pt" w:hanging="54pt"/>
      </w:pPr>
      <w:rPr>
        <w:rFonts w:cs="Times New Roman" w:hint="default"/>
      </w:rPr>
    </w:lvl>
    <w:lvl w:ilvl="5">
      <w:start w:val="1"/>
      <w:numFmt w:val="decimal"/>
      <w:lvlText w:val="%1-%2.%3.%4.%5.%6"/>
      <w:lvlJc w:val="start"/>
      <w:pPr>
        <w:tabs>
          <w:tab w:val="num" w:pos="128.25pt"/>
        </w:tabs>
        <w:ind w:start="128.25pt" w:hanging="72pt"/>
      </w:pPr>
      <w:rPr>
        <w:rFonts w:cs="Times New Roman" w:hint="default"/>
      </w:rPr>
    </w:lvl>
    <w:lvl w:ilvl="6">
      <w:start w:val="1"/>
      <w:numFmt w:val="decimal"/>
      <w:lvlText w:val="%1-%2.%3.%4.%5.%6.%7"/>
      <w:lvlJc w:val="start"/>
      <w:pPr>
        <w:tabs>
          <w:tab w:val="num" w:pos="139.50pt"/>
        </w:tabs>
        <w:ind w:start="139.50pt" w:hanging="72pt"/>
      </w:pPr>
      <w:rPr>
        <w:rFonts w:cs="Times New Roman" w:hint="default"/>
      </w:rPr>
    </w:lvl>
    <w:lvl w:ilvl="7">
      <w:start w:val="1"/>
      <w:numFmt w:val="decimal"/>
      <w:lvlText w:val="%1-%2.%3.%4.%5.%6.%7.%8"/>
      <w:lvlJc w:val="start"/>
      <w:pPr>
        <w:tabs>
          <w:tab w:val="num" w:pos="168.75pt"/>
        </w:tabs>
        <w:ind w:start="168.75pt" w:hanging="90pt"/>
      </w:pPr>
      <w:rPr>
        <w:rFonts w:cs="Times New Roman" w:hint="default"/>
      </w:rPr>
    </w:lvl>
    <w:lvl w:ilvl="8">
      <w:start w:val="1"/>
      <w:numFmt w:val="decimal"/>
      <w:lvlText w:val="%1-%2.%3.%4.%5.%6.%7.%8.%9"/>
      <w:lvlJc w:val="start"/>
      <w:pPr>
        <w:tabs>
          <w:tab w:val="num" w:pos="198pt"/>
        </w:tabs>
        <w:ind w:start="198pt" w:hanging="108pt"/>
      </w:pPr>
      <w:rPr>
        <w:rFonts w:cs="Times New Roman" w:hint="default"/>
      </w:rPr>
    </w:lvl>
  </w:abstractNum>
  <w:abstractNum w:abstractNumId="11" w15:restartNumberingAfterBreak="0">
    <w:nsid w:val="2C2C51F2"/>
    <w:multiLevelType w:val="multilevel"/>
    <w:tmpl w:val="E698F4A6"/>
    <w:lvl w:ilvl="0">
      <w:start w:val="7"/>
      <w:numFmt w:val="decimal"/>
      <w:lvlText w:val="%1"/>
      <w:lvlJc w:val="start"/>
      <w:pPr>
        <w:tabs>
          <w:tab w:val="num" w:pos="27.75pt"/>
        </w:tabs>
        <w:ind w:start="27.75pt" w:hanging="27.75pt"/>
      </w:pPr>
      <w:rPr>
        <w:rFonts w:cs="Times New Roman" w:hint="default"/>
      </w:rPr>
    </w:lvl>
    <w:lvl w:ilvl="1">
      <w:start w:val="1"/>
      <w:numFmt w:val="decimal"/>
      <w:lvlText w:val="%1-%2"/>
      <w:lvlJc w:val="start"/>
      <w:pPr>
        <w:tabs>
          <w:tab w:val="num" w:pos="39pt"/>
        </w:tabs>
        <w:ind w:start="39pt" w:hanging="27.75pt"/>
      </w:pPr>
      <w:rPr>
        <w:rFonts w:cs="Times New Roman" w:hint="default"/>
      </w:rPr>
    </w:lvl>
    <w:lvl w:ilvl="2">
      <w:start w:val="1"/>
      <w:numFmt w:val="decimal"/>
      <w:lvlText w:val="%1-%2.%3"/>
      <w:lvlJc w:val="start"/>
      <w:pPr>
        <w:tabs>
          <w:tab w:val="num" w:pos="58.50pt"/>
        </w:tabs>
        <w:ind w:start="58.50pt" w:hanging="36pt"/>
      </w:pPr>
      <w:rPr>
        <w:rFonts w:cs="Times New Roman" w:hint="default"/>
      </w:rPr>
    </w:lvl>
    <w:lvl w:ilvl="3">
      <w:start w:val="1"/>
      <w:numFmt w:val="decimal"/>
      <w:lvlText w:val="%1-%2.%3.%4"/>
      <w:lvlJc w:val="start"/>
      <w:pPr>
        <w:tabs>
          <w:tab w:val="num" w:pos="87.75pt"/>
        </w:tabs>
        <w:ind w:start="87.75pt" w:hanging="54pt"/>
      </w:pPr>
      <w:rPr>
        <w:rFonts w:cs="Times New Roman" w:hint="default"/>
      </w:rPr>
    </w:lvl>
    <w:lvl w:ilvl="4">
      <w:start w:val="1"/>
      <w:numFmt w:val="decimal"/>
      <w:lvlText w:val="%1-%2.%3.%4.%5"/>
      <w:lvlJc w:val="start"/>
      <w:pPr>
        <w:tabs>
          <w:tab w:val="num" w:pos="99pt"/>
        </w:tabs>
        <w:ind w:start="99pt" w:hanging="54pt"/>
      </w:pPr>
      <w:rPr>
        <w:rFonts w:cs="Times New Roman" w:hint="default"/>
      </w:rPr>
    </w:lvl>
    <w:lvl w:ilvl="5">
      <w:start w:val="1"/>
      <w:numFmt w:val="decimal"/>
      <w:lvlText w:val="%1-%2.%3.%4.%5.%6"/>
      <w:lvlJc w:val="start"/>
      <w:pPr>
        <w:tabs>
          <w:tab w:val="num" w:pos="128.25pt"/>
        </w:tabs>
        <w:ind w:start="128.25pt" w:hanging="72pt"/>
      </w:pPr>
      <w:rPr>
        <w:rFonts w:cs="Times New Roman" w:hint="default"/>
      </w:rPr>
    </w:lvl>
    <w:lvl w:ilvl="6">
      <w:start w:val="1"/>
      <w:numFmt w:val="decimal"/>
      <w:lvlText w:val="%1-%2.%3.%4.%5.%6.%7"/>
      <w:lvlJc w:val="start"/>
      <w:pPr>
        <w:tabs>
          <w:tab w:val="num" w:pos="139.50pt"/>
        </w:tabs>
        <w:ind w:start="139.50pt" w:hanging="72pt"/>
      </w:pPr>
      <w:rPr>
        <w:rFonts w:cs="Times New Roman" w:hint="default"/>
      </w:rPr>
    </w:lvl>
    <w:lvl w:ilvl="7">
      <w:start w:val="1"/>
      <w:numFmt w:val="decimal"/>
      <w:lvlText w:val="%1-%2.%3.%4.%5.%6.%7.%8"/>
      <w:lvlJc w:val="start"/>
      <w:pPr>
        <w:tabs>
          <w:tab w:val="num" w:pos="168.75pt"/>
        </w:tabs>
        <w:ind w:start="168.75pt" w:hanging="90pt"/>
      </w:pPr>
      <w:rPr>
        <w:rFonts w:cs="Times New Roman" w:hint="default"/>
      </w:rPr>
    </w:lvl>
    <w:lvl w:ilvl="8">
      <w:start w:val="1"/>
      <w:numFmt w:val="decimal"/>
      <w:lvlText w:val="%1-%2.%3.%4.%5.%6.%7.%8.%9"/>
      <w:lvlJc w:val="start"/>
      <w:pPr>
        <w:tabs>
          <w:tab w:val="num" w:pos="198pt"/>
        </w:tabs>
        <w:ind w:start="198pt" w:hanging="108pt"/>
      </w:pPr>
      <w:rPr>
        <w:rFonts w:cs="Times New Roman" w:hint="default"/>
      </w:rPr>
    </w:lvl>
  </w:abstractNum>
  <w:abstractNum w:abstractNumId="12" w15:restartNumberingAfterBreak="0">
    <w:nsid w:val="2C835001"/>
    <w:multiLevelType w:val="multilevel"/>
    <w:tmpl w:val="D9F8B72E"/>
    <w:lvl w:ilvl="0">
      <w:start w:val="11"/>
      <w:numFmt w:val="decimal"/>
      <w:lvlText w:val="%1"/>
      <w:lvlJc w:val="start"/>
      <w:pPr>
        <w:tabs>
          <w:tab w:val="num" w:pos="22.50pt"/>
        </w:tabs>
        <w:ind w:start="22.50pt" w:hanging="22.50pt"/>
      </w:pPr>
      <w:rPr>
        <w:rFonts w:cs="Times New Roman" w:hint="default"/>
      </w:rPr>
    </w:lvl>
    <w:lvl w:ilvl="1">
      <w:start w:val="1"/>
      <w:numFmt w:val="decimalFullWidth"/>
      <w:lvlText w:val="%1-%2"/>
      <w:lvlJc w:val="start"/>
      <w:pPr>
        <w:tabs>
          <w:tab w:val="num" w:pos="28.50pt"/>
        </w:tabs>
        <w:ind w:start="28.50pt" w:hanging="22.50pt"/>
      </w:pPr>
      <w:rPr>
        <w:rFonts w:cs="Times New Roman" w:hint="default"/>
      </w:rPr>
    </w:lvl>
    <w:lvl w:ilvl="2">
      <w:start w:val="1"/>
      <w:numFmt w:val="decimal"/>
      <w:lvlText w:val="%1-%2.%3"/>
      <w:lvlJc w:val="start"/>
      <w:pPr>
        <w:tabs>
          <w:tab w:val="num" w:pos="48pt"/>
        </w:tabs>
        <w:ind w:start="48pt" w:hanging="36pt"/>
      </w:pPr>
      <w:rPr>
        <w:rFonts w:cs="Times New Roman" w:hint="default"/>
      </w:rPr>
    </w:lvl>
    <w:lvl w:ilvl="3">
      <w:start w:val="1"/>
      <w:numFmt w:val="decimal"/>
      <w:lvlText w:val="%1-%2.%3.%4"/>
      <w:lvlJc w:val="start"/>
      <w:pPr>
        <w:tabs>
          <w:tab w:val="num" w:pos="72pt"/>
        </w:tabs>
        <w:ind w:start="72pt" w:hanging="54pt"/>
      </w:pPr>
      <w:rPr>
        <w:rFonts w:cs="Times New Roman" w:hint="default"/>
      </w:rPr>
    </w:lvl>
    <w:lvl w:ilvl="4">
      <w:start w:val="1"/>
      <w:numFmt w:val="decimal"/>
      <w:lvlText w:val="%1-%2.%3.%4.%5"/>
      <w:lvlJc w:val="start"/>
      <w:pPr>
        <w:tabs>
          <w:tab w:val="num" w:pos="78pt"/>
        </w:tabs>
        <w:ind w:start="78pt" w:hanging="54pt"/>
      </w:pPr>
      <w:rPr>
        <w:rFonts w:cs="Times New Roman" w:hint="default"/>
      </w:rPr>
    </w:lvl>
    <w:lvl w:ilvl="5">
      <w:start w:val="1"/>
      <w:numFmt w:val="decimal"/>
      <w:lvlText w:val="%1-%2.%3.%4.%5.%6"/>
      <w:lvlJc w:val="start"/>
      <w:pPr>
        <w:tabs>
          <w:tab w:val="num" w:pos="102pt"/>
        </w:tabs>
        <w:ind w:start="102pt" w:hanging="72pt"/>
      </w:pPr>
      <w:rPr>
        <w:rFonts w:cs="Times New Roman" w:hint="default"/>
      </w:rPr>
    </w:lvl>
    <w:lvl w:ilvl="6">
      <w:start w:val="1"/>
      <w:numFmt w:val="decimal"/>
      <w:lvlText w:val="%1-%2.%3.%4.%5.%6.%7"/>
      <w:lvlJc w:val="start"/>
      <w:pPr>
        <w:tabs>
          <w:tab w:val="num" w:pos="108pt"/>
        </w:tabs>
        <w:ind w:start="108pt" w:hanging="72pt"/>
      </w:pPr>
      <w:rPr>
        <w:rFonts w:cs="Times New Roman" w:hint="default"/>
      </w:rPr>
    </w:lvl>
    <w:lvl w:ilvl="7">
      <w:start w:val="1"/>
      <w:numFmt w:val="decimal"/>
      <w:lvlText w:val="%1-%2.%3.%4.%5.%6.%7.%8"/>
      <w:lvlJc w:val="start"/>
      <w:pPr>
        <w:tabs>
          <w:tab w:val="num" w:pos="132pt"/>
        </w:tabs>
        <w:ind w:start="132pt" w:hanging="90pt"/>
      </w:pPr>
      <w:rPr>
        <w:rFonts w:cs="Times New Roman" w:hint="default"/>
      </w:rPr>
    </w:lvl>
    <w:lvl w:ilvl="8">
      <w:start w:val="1"/>
      <w:numFmt w:val="decimal"/>
      <w:lvlText w:val="%1-%2.%3.%4.%5.%6.%7.%8.%9"/>
      <w:lvlJc w:val="start"/>
      <w:pPr>
        <w:tabs>
          <w:tab w:val="num" w:pos="156pt"/>
        </w:tabs>
        <w:ind w:start="156pt" w:hanging="108pt"/>
      </w:pPr>
      <w:rPr>
        <w:rFonts w:cs="Times New Roman" w:hint="default"/>
      </w:rPr>
    </w:lvl>
  </w:abstractNum>
  <w:abstractNum w:abstractNumId="13" w15:restartNumberingAfterBreak="0">
    <w:nsid w:val="2E4129AD"/>
    <w:multiLevelType w:val="multilevel"/>
    <w:tmpl w:val="10CCB470"/>
    <w:lvl w:ilvl="0">
      <w:start w:val="15"/>
      <w:numFmt w:val="decimal"/>
      <w:lvlText w:val="%1"/>
      <w:lvlJc w:val="start"/>
      <w:pPr>
        <w:tabs>
          <w:tab w:val="num" w:pos="33pt"/>
        </w:tabs>
        <w:ind w:start="33pt" w:hanging="33pt"/>
      </w:pPr>
      <w:rPr>
        <w:rFonts w:cs="Times New Roman" w:hint="default"/>
      </w:rPr>
    </w:lvl>
    <w:lvl w:ilvl="1">
      <w:start w:val="2"/>
      <w:numFmt w:val="decimalFullWidth"/>
      <w:lvlText w:val="%1-%2"/>
      <w:lvlJc w:val="start"/>
      <w:pPr>
        <w:tabs>
          <w:tab w:val="num" w:pos="38.50pt"/>
        </w:tabs>
        <w:ind w:start="38.50pt" w:hanging="33pt"/>
      </w:pPr>
      <w:rPr>
        <w:rFonts w:cs="Times New Roman" w:hint="default"/>
      </w:rPr>
    </w:lvl>
    <w:lvl w:ilvl="2">
      <w:start w:val="1"/>
      <w:numFmt w:val="decimal"/>
      <w:lvlText w:val="%1-%2.%3"/>
      <w:lvlJc w:val="start"/>
      <w:pPr>
        <w:tabs>
          <w:tab w:val="num" w:pos="47pt"/>
        </w:tabs>
        <w:ind w:start="47pt" w:hanging="36pt"/>
      </w:pPr>
      <w:rPr>
        <w:rFonts w:cs="Times New Roman" w:hint="default"/>
      </w:rPr>
    </w:lvl>
    <w:lvl w:ilvl="3">
      <w:start w:val="1"/>
      <w:numFmt w:val="decimal"/>
      <w:lvlText w:val="%1-%2.%3.%4"/>
      <w:lvlJc w:val="start"/>
      <w:pPr>
        <w:tabs>
          <w:tab w:val="num" w:pos="70.50pt"/>
        </w:tabs>
        <w:ind w:start="70.50pt" w:hanging="54pt"/>
      </w:pPr>
      <w:rPr>
        <w:rFonts w:cs="Times New Roman" w:hint="default"/>
      </w:rPr>
    </w:lvl>
    <w:lvl w:ilvl="4">
      <w:start w:val="1"/>
      <w:numFmt w:val="decimal"/>
      <w:lvlText w:val="%1-%2.%3.%4.%5"/>
      <w:lvlJc w:val="start"/>
      <w:pPr>
        <w:tabs>
          <w:tab w:val="num" w:pos="76pt"/>
        </w:tabs>
        <w:ind w:start="76pt" w:hanging="54pt"/>
      </w:pPr>
      <w:rPr>
        <w:rFonts w:cs="Times New Roman" w:hint="default"/>
      </w:rPr>
    </w:lvl>
    <w:lvl w:ilvl="5">
      <w:start w:val="1"/>
      <w:numFmt w:val="decimal"/>
      <w:lvlText w:val="%1-%2.%3.%4.%5.%6"/>
      <w:lvlJc w:val="start"/>
      <w:pPr>
        <w:tabs>
          <w:tab w:val="num" w:pos="99.50pt"/>
        </w:tabs>
        <w:ind w:start="99.50pt" w:hanging="72pt"/>
      </w:pPr>
      <w:rPr>
        <w:rFonts w:cs="Times New Roman" w:hint="default"/>
      </w:rPr>
    </w:lvl>
    <w:lvl w:ilvl="6">
      <w:start w:val="1"/>
      <w:numFmt w:val="decimal"/>
      <w:lvlText w:val="%1-%2.%3.%4.%5.%6.%7"/>
      <w:lvlJc w:val="start"/>
      <w:pPr>
        <w:tabs>
          <w:tab w:val="num" w:pos="105pt"/>
        </w:tabs>
        <w:ind w:start="105pt" w:hanging="72pt"/>
      </w:pPr>
      <w:rPr>
        <w:rFonts w:cs="Times New Roman" w:hint="default"/>
      </w:rPr>
    </w:lvl>
    <w:lvl w:ilvl="7">
      <w:start w:val="1"/>
      <w:numFmt w:val="decimal"/>
      <w:lvlText w:val="%1-%2.%3.%4.%5.%6.%7.%8"/>
      <w:lvlJc w:val="start"/>
      <w:pPr>
        <w:tabs>
          <w:tab w:val="num" w:pos="128.50pt"/>
        </w:tabs>
        <w:ind w:start="128.50pt" w:hanging="90pt"/>
      </w:pPr>
      <w:rPr>
        <w:rFonts w:cs="Times New Roman" w:hint="default"/>
      </w:rPr>
    </w:lvl>
    <w:lvl w:ilvl="8">
      <w:start w:val="1"/>
      <w:numFmt w:val="decimal"/>
      <w:lvlText w:val="%1-%2.%3.%4.%5.%6.%7.%8.%9"/>
      <w:lvlJc w:val="start"/>
      <w:pPr>
        <w:tabs>
          <w:tab w:val="num" w:pos="152pt"/>
        </w:tabs>
        <w:ind w:start="152pt" w:hanging="108pt"/>
      </w:pPr>
      <w:rPr>
        <w:rFonts w:cs="Times New Roman" w:hint="default"/>
      </w:rPr>
    </w:lvl>
  </w:abstractNum>
  <w:abstractNum w:abstractNumId="14" w15:restartNumberingAfterBreak="0">
    <w:nsid w:val="442F0804"/>
    <w:multiLevelType w:val="multilevel"/>
    <w:tmpl w:val="5E1E20D0"/>
    <w:lvl w:ilvl="0">
      <w:start w:val="5"/>
      <w:numFmt w:val="decimal"/>
      <w:lvlText w:val="%1"/>
      <w:lvlJc w:val="start"/>
      <w:pPr>
        <w:tabs>
          <w:tab w:val="num" w:pos="27.75pt"/>
        </w:tabs>
        <w:ind w:start="27.75pt" w:hanging="27.75pt"/>
      </w:pPr>
      <w:rPr>
        <w:rFonts w:cs="Times New Roman" w:hint="default"/>
      </w:rPr>
    </w:lvl>
    <w:lvl w:ilvl="1">
      <w:start w:val="1"/>
      <w:numFmt w:val="decimal"/>
      <w:lvlText w:val="%1-%2"/>
      <w:lvlJc w:val="start"/>
      <w:pPr>
        <w:tabs>
          <w:tab w:val="num" w:pos="39pt"/>
        </w:tabs>
        <w:ind w:start="39pt" w:hanging="27.75pt"/>
      </w:pPr>
      <w:rPr>
        <w:rFonts w:cs="Times New Roman" w:hint="default"/>
      </w:rPr>
    </w:lvl>
    <w:lvl w:ilvl="2">
      <w:start w:val="1"/>
      <w:numFmt w:val="decimal"/>
      <w:lvlText w:val="%1-%2.%3"/>
      <w:lvlJc w:val="start"/>
      <w:pPr>
        <w:tabs>
          <w:tab w:val="num" w:pos="58.50pt"/>
        </w:tabs>
        <w:ind w:start="58.50pt" w:hanging="36pt"/>
      </w:pPr>
      <w:rPr>
        <w:rFonts w:cs="Times New Roman" w:hint="default"/>
      </w:rPr>
    </w:lvl>
    <w:lvl w:ilvl="3">
      <w:start w:val="1"/>
      <w:numFmt w:val="decimal"/>
      <w:lvlText w:val="%1-%2.%3.%4"/>
      <w:lvlJc w:val="start"/>
      <w:pPr>
        <w:tabs>
          <w:tab w:val="num" w:pos="87.75pt"/>
        </w:tabs>
        <w:ind w:start="87.75pt" w:hanging="54pt"/>
      </w:pPr>
      <w:rPr>
        <w:rFonts w:cs="Times New Roman" w:hint="default"/>
      </w:rPr>
    </w:lvl>
    <w:lvl w:ilvl="4">
      <w:start w:val="1"/>
      <w:numFmt w:val="decimal"/>
      <w:lvlText w:val="%1-%2.%3.%4.%5"/>
      <w:lvlJc w:val="start"/>
      <w:pPr>
        <w:tabs>
          <w:tab w:val="num" w:pos="99pt"/>
        </w:tabs>
        <w:ind w:start="99pt" w:hanging="54pt"/>
      </w:pPr>
      <w:rPr>
        <w:rFonts w:cs="Times New Roman" w:hint="default"/>
      </w:rPr>
    </w:lvl>
    <w:lvl w:ilvl="5">
      <w:start w:val="1"/>
      <w:numFmt w:val="decimal"/>
      <w:lvlText w:val="%1-%2.%3.%4.%5.%6"/>
      <w:lvlJc w:val="start"/>
      <w:pPr>
        <w:tabs>
          <w:tab w:val="num" w:pos="128.25pt"/>
        </w:tabs>
        <w:ind w:start="128.25pt" w:hanging="72pt"/>
      </w:pPr>
      <w:rPr>
        <w:rFonts w:cs="Times New Roman" w:hint="default"/>
      </w:rPr>
    </w:lvl>
    <w:lvl w:ilvl="6">
      <w:start w:val="1"/>
      <w:numFmt w:val="decimal"/>
      <w:lvlText w:val="%1-%2.%3.%4.%5.%6.%7"/>
      <w:lvlJc w:val="start"/>
      <w:pPr>
        <w:tabs>
          <w:tab w:val="num" w:pos="139.50pt"/>
        </w:tabs>
        <w:ind w:start="139.50pt" w:hanging="72pt"/>
      </w:pPr>
      <w:rPr>
        <w:rFonts w:cs="Times New Roman" w:hint="default"/>
      </w:rPr>
    </w:lvl>
    <w:lvl w:ilvl="7">
      <w:start w:val="1"/>
      <w:numFmt w:val="decimal"/>
      <w:lvlText w:val="%1-%2.%3.%4.%5.%6.%7.%8"/>
      <w:lvlJc w:val="start"/>
      <w:pPr>
        <w:tabs>
          <w:tab w:val="num" w:pos="168.75pt"/>
        </w:tabs>
        <w:ind w:start="168.75pt" w:hanging="90pt"/>
      </w:pPr>
      <w:rPr>
        <w:rFonts w:cs="Times New Roman" w:hint="default"/>
      </w:rPr>
    </w:lvl>
    <w:lvl w:ilvl="8">
      <w:start w:val="1"/>
      <w:numFmt w:val="decimal"/>
      <w:lvlText w:val="%1-%2.%3.%4.%5.%6.%7.%8.%9"/>
      <w:lvlJc w:val="start"/>
      <w:pPr>
        <w:tabs>
          <w:tab w:val="num" w:pos="198pt"/>
        </w:tabs>
        <w:ind w:start="198pt" w:hanging="108pt"/>
      </w:pPr>
      <w:rPr>
        <w:rFonts w:cs="Times New Roman" w:hint="default"/>
      </w:rPr>
    </w:lvl>
  </w:abstractNum>
  <w:abstractNum w:abstractNumId="15" w15:restartNumberingAfterBreak="0">
    <w:nsid w:val="49E04AC8"/>
    <w:multiLevelType w:val="multilevel"/>
    <w:tmpl w:val="70E8F3CA"/>
    <w:lvl w:ilvl="0">
      <w:start w:val="9"/>
      <w:numFmt w:val="decimal"/>
      <w:lvlText w:val="%1"/>
      <w:lvlJc w:val="start"/>
      <w:pPr>
        <w:tabs>
          <w:tab w:val="num" w:pos="27.75pt"/>
        </w:tabs>
        <w:ind w:start="27.75pt" w:hanging="27.75pt"/>
      </w:pPr>
      <w:rPr>
        <w:rFonts w:cs="Times New Roman" w:hint="default"/>
      </w:rPr>
    </w:lvl>
    <w:lvl w:ilvl="1">
      <w:start w:val="7"/>
      <w:numFmt w:val="decimal"/>
      <w:lvlText w:val="%1-%2"/>
      <w:lvlJc w:val="start"/>
      <w:pPr>
        <w:tabs>
          <w:tab w:val="num" w:pos="39.25pt"/>
        </w:tabs>
        <w:ind w:start="39.25pt" w:hanging="27.75pt"/>
      </w:pPr>
      <w:rPr>
        <w:rFonts w:cs="Times New Roman" w:hint="default"/>
      </w:rPr>
    </w:lvl>
    <w:lvl w:ilvl="2">
      <w:start w:val="1"/>
      <w:numFmt w:val="decimal"/>
      <w:lvlText w:val="%1-%2.%3"/>
      <w:lvlJc w:val="start"/>
      <w:pPr>
        <w:tabs>
          <w:tab w:val="num" w:pos="59pt"/>
        </w:tabs>
        <w:ind w:start="59pt" w:hanging="36pt"/>
      </w:pPr>
      <w:rPr>
        <w:rFonts w:cs="Times New Roman" w:hint="default"/>
      </w:rPr>
    </w:lvl>
    <w:lvl w:ilvl="3">
      <w:start w:val="1"/>
      <w:numFmt w:val="decimal"/>
      <w:lvlText w:val="%1-%2.%3.%4"/>
      <w:lvlJc w:val="start"/>
      <w:pPr>
        <w:tabs>
          <w:tab w:val="num" w:pos="88.50pt"/>
        </w:tabs>
        <w:ind w:start="88.50pt" w:hanging="54pt"/>
      </w:pPr>
      <w:rPr>
        <w:rFonts w:cs="Times New Roman" w:hint="default"/>
      </w:rPr>
    </w:lvl>
    <w:lvl w:ilvl="4">
      <w:start w:val="1"/>
      <w:numFmt w:val="decimal"/>
      <w:lvlText w:val="%1-%2.%3.%4.%5"/>
      <w:lvlJc w:val="start"/>
      <w:pPr>
        <w:tabs>
          <w:tab w:val="num" w:pos="100pt"/>
        </w:tabs>
        <w:ind w:start="100pt" w:hanging="54pt"/>
      </w:pPr>
      <w:rPr>
        <w:rFonts w:cs="Times New Roman" w:hint="default"/>
      </w:rPr>
    </w:lvl>
    <w:lvl w:ilvl="5">
      <w:start w:val="1"/>
      <w:numFmt w:val="decimal"/>
      <w:lvlText w:val="%1-%2.%3.%4.%5.%6"/>
      <w:lvlJc w:val="start"/>
      <w:pPr>
        <w:tabs>
          <w:tab w:val="num" w:pos="129.50pt"/>
        </w:tabs>
        <w:ind w:start="129.50pt" w:hanging="72pt"/>
      </w:pPr>
      <w:rPr>
        <w:rFonts w:cs="Times New Roman" w:hint="default"/>
      </w:rPr>
    </w:lvl>
    <w:lvl w:ilvl="6">
      <w:start w:val="1"/>
      <w:numFmt w:val="decimal"/>
      <w:lvlText w:val="%1-%2.%3.%4.%5.%6.%7"/>
      <w:lvlJc w:val="start"/>
      <w:pPr>
        <w:tabs>
          <w:tab w:val="num" w:pos="141pt"/>
        </w:tabs>
        <w:ind w:start="141pt" w:hanging="72pt"/>
      </w:pPr>
      <w:rPr>
        <w:rFonts w:cs="Times New Roman" w:hint="default"/>
      </w:rPr>
    </w:lvl>
    <w:lvl w:ilvl="7">
      <w:start w:val="1"/>
      <w:numFmt w:val="decimal"/>
      <w:lvlText w:val="%1-%2.%3.%4.%5.%6.%7.%8"/>
      <w:lvlJc w:val="start"/>
      <w:pPr>
        <w:tabs>
          <w:tab w:val="num" w:pos="170.50pt"/>
        </w:tabs>
        <w:ind w:start="170.50pt" w:hanging="90pt"/>
      </w:pPr>
      <w:rPr>
        <w:rFonts w:cs="Times New Roman" w:hint="default"/>
      </w:rPr>
    </w:lvl>
    <w:lvl w:ilvl="8">
      <w:start w:val="1"/>
      <w:numFmt w:val="decimal"/>
      <w:lvlText w:val="%1-%2.%3.%4.%5.%6.%7.%8.%9"/>
      <w:lvlJc w:val="start"/>
      <w:pPr>
        <w:tabs>
          <w:tab w:val="num" w:pos="200pt"/>
        </w:tabs>
        <w:ind w:start="200pt" w:hanging="108pt"/>
      </w:pPr>
      <w:rPr>
        <w:rFonts w:cs="Times New Roman" w:hint="default"/>
      </w:rPr>
    </w:lvl>
  </w:abstractNum>
  <w:abstractNum w:abstractNumId="16" w15:restartNumberingAfterBreak="0">
    <w:nsid w:val="4EB11538"/>
    <w:multiLevelType w:val="multilevel"/>
    <w:tmpl w:val="655AA37A"/>
    <w:lvl w:ilvl="0">
      <w:start w:val="12"/>
      <w:numFmt w:val="decimal"/>
      <w:lvlText w:val="%1"/>
      <w:lvlJc w:val="start"/>
      <w:pPr>
        <w:tabs>
          <w:tab w:val="num" w:pos="32.25pt"/>
        </w:tabs>
        <w:ind w:start="32.25pt" w:hanging="32.25pt"/>
      </w:pPr>
      <w:rPr>
        <w:rFonts w:cs="Times New Roman" w:hint="default"/>
      </w:rPr>
    </w:lvl>
    <w:lvl w:ilvl="1">
      <w:start w:val="1"/>
      <w:numFmt w:val="decimalFullWidth"/>
      <w:lvlText w:val="%1-%2"/>
      <w:lvlJc w:val="start"/>
      <w:pPr>
        <w:tabs>
          <w:tab w:val="num" w:pos="38.25pt"/>
        </w:tabs>
        <w:ind w:start="38.25pt" w:hanging="32.25pt"/>
      </w:pPr>
      <w:rPr>
        <w:rFonts w:cs="Times New Roman" w:hint="default"/>
      </w:rPr>
    </w:lvl>
    <w:lvl w:ilvl="2">
      <w:start w:val="1"/>
      <w:numFmt w:val="decimal"/>
      <w:lvlText w:val="%1-%2.%3"/>
      <w:lvlJc w:val="start"/>
      <w:pPr>
        <w:tabs>
          <w:tab w:val="num" w:pos="48pt"/>
        </w:tabs>
        <w:ind w:start="48pt" w:hanging="36pt"/>
      </w:pPr>
      <w:rPr>
        <w:rFonts w:cs="Times New Roman" w:hint="default"/>
      </w:rPr>
    </w:lvl>
    <w:lvl w:ilvl="3">
      <w:start w:val="1"/>
      <w:numFmt w:val="decimal"/>
      <w:lvlText w:val="%1-%2.%3.%4"/>
      <w:lvlJc w:val="start"/>
      <w:pPr>
        <w:tabs>
          <w:tab w:val="num" w:pos="72pt"/>
        </w:tabs>
        <w:ind w:start="72pt" w:hanging="54pt"/>
      </w:pPr>
      <w:rPr>
        <w:rFonts w:cs="Times New Roman" w:hint="default"/>
      </w:rPr>
    </w:lvl>
    <w:lvl w:ilvl="4">
      <w:start w:val="1"/>
      <w:numFmt w:val="decimal"/>
      <w:lvlText w:val="%1-%2.%3.%4.%5"/>
      <w:lvlJc w:val="start"/>
      <w:pPr>
        <w:tabs>
          <w:tab w:val="num" w:pos="78pt"/>
        </w:tabs>
        <w:ind w:start="78pt" w:hanging="54pt"/>
      </w:pPr>
      <w:rPr>
        <w:rFonts w:cs="Times New Roman" w:hint="default"/>
      </w:rPr>
    </w:lvl>
    <w:lvl w:ilvl="5">
      <w:start w:val="1"/>
      <w:numFmt w:val="decimal"/>
      <w:lvlText w:val="%1-%2.%3.%4.%5.%6"/>
      <w:lvlJc w:val="start"/>
      <w:pPr>
        <w:tabs>
          <w:tab w:val="num" w:pos="102pt"/>
        </w:tabs>
        <w:ind w:start="102pt" w:hanging="72pt"/>
      </w:pPr>
      <w:rPr>
        <w:rFonts w:cs="Times New Roman" w:hint="default"/>
      </w:rPr>
    </w:lvl>
    <w:lvl w:ilvl="6">
      <w:start w:val="1"/>
      <w:numFmt w:val="decimal"/>
      <w:lvlText w:val="%1-%2.%3.%4.%5.%6.%7"/>
      <w:lvlJc w:val="start"/>
      <w:pPr>
        <w:tabs>
          <w:tab w:val="num" w:pos="108pt"/>
        </w:tabs>
        <w:ind w:start="108pt" w:hanging="72pt"/>
      </w:pPr>
      <w:rPr>
        <w:rFonts w:cs="Times New Roman" w:hint="default"/>
      </w:rPr>
    </w:lvl>
    <w:lvl w:ilvl="7">
      <w:start w:val="1"/>
      <w:numFmt w:val="decimal"/>
      <w:lvlText w:val="%1-%2.%3.%4.%5.%6.%7.%8"/>
      <w:lvlJc w:val="start"/>
      <w:pPr>
        <w:tabs>
          <w:tab w:val="num" w:pos="132pt"/>
        </w:tabs>
        <w:ind w:start="132pt" w:hanging="90pt"/>
      </w:pPr>
      <w:rPr>
        <w:rFonts w:cs="Times New Roman" w:hint="default"/>
      </w:rPr>
    </w:lvl>
    <w:lvl w:ilvl="8">
      <w:start w:val="1"/>
      <w:numFmt w:val="decimal"/>
      <w:lvlText w:val="%1-%2.%3.%4.%5.%6.%7.%8.%9"/>
      <w:lvlJc w:val="start"/>
      <w:pPr>
        <w:tabs>
          <w:tab w:val="num" w:pos="156pt"/>
        </w:tabs>
        <w:ind w:start="156pt" w:hanging="108pt"/>
      </w:pPr>
      <w:rPr>
        <w:rFonts w:cs="Times New Roman" w:hint="default"/>
      </w:rPr>
    </w:lvl>
  </w:abstractNum>
  <w:abstractNum w:abstractNumId="17" w15:restartNumberingAfterBreak="0">
    <w:nsid w:val="62A17E51"/>
    <w:multiLevelType w:val="multilevel"/>
    <w:tmpl w:val="92AA17D2"/>
    <w:lvl w:ilvl="0">
      <w:start w:val="13"/>
      <w:numFmt w:val="decimal"/>
      <w:lvlText w:val="%1"/>
      <w:lvlJc w:val="start"/>
      <w:pPr>
        <w:tabs>
          <w:tab w:val="num" w:pos="33pt"/>
        </w:tabs>
        <w:ind w:start="33pt" w:hanging="33pt"/>
      </w:pPr>
      <w:rPr>
        <w:rFonts w:cs="Times New Roman" w:hint="default"/>
      </w:rPr>
    </w:lvl>
    <w:lvl w:ilvl="1">
      <w:start w:val="5"/>
      <w:numFmt w:val="decimalFullWidth"/>
      <w:lvlText w:val="%1-%2"/>
      <w:lvlJc w:val="start"/>
      <w:pPr>
        <w:tabs>
          <w:tab w:val="num" w:pos="44.25pt"/>
        </w:tabs>
        <w:ind w:start="44.25pt" w:hanging="33pt"/>
      </w:pPr>
      <w:rPr>
        <w:rFonts w:cs="Times New Roman" w:hint="default"/>
      </w:rPr>
    </w:lvl>
    <w:lvl w:ilvl="2">
      <w:start w:val="1"/>
      <w:numFmt w:val="decimal"/>
      <w:lvlText w:val="%1-%2.%3"/>
      <w:lvlJc w:val="start"/>
      <w:pPr>
        <w:tabs>
          <w:tab w:val="num" w:pos="58.50pt"/>
        </w:tabs>
        <w:ind w:start="58.50pt" w:hanging="36pt"/>
      </w:pPr>
      <w:rPr>
        <w:rFonts w:cs="Times New Roman" w:hint="default"/>
      </w:rPr>
    </w:lvl>
    <w:lvl w:ilvl="3">
      <w:start w:val="1"/>
      <w:numFmt w:val="decimal"/>
      <w:lvlText w:val="%1-%2.%3.%4"/>
      <w:lvlJc w:val="start"/>
      <w:pPr>
        <w:tabs>
          <w:tab w:val="num" w:pos="87.75pt"/>
        </w:tabs>
        <w:ind w:start="87.75pt" w:hanging="54pt"/>
      </w:pPr>
      <w:rPr>
        <w:rFonts w:cs="Times New Roman" w:hint="default"/>
      </w:rPr>
    </w:lvl>
    <w:lvl w:ilvl="4">
      <w:start w:val="1"/>
      <w:numFmt w:val="decimal"/>
      <w:lvlText w:val="%1-%2.%3.%4.%5"/>
      <w:lvlJc w:val="start"/>
      <w:pPr>
        <w:tabs>
          <w:tab w:val="num" w:pos="99pt"/>
        </w:tabs>
        <w:ind w:start="99pt" w:hanging="54pt"/>
      </w:pPr>
      <w:rPr>
        <w:rFonts w:cs="Times New Roman" w:hint="default"/>
      </w:rPr>
    </w:lvl>
    <w:lvl w:ilvl="5">
      <w:start w:val="1"/>
      <w:numFmt w:val="decimal"/>
      <w:lvlText w:val="%1-%2.%3.%4.%5.%6"/>
      <w:lvlJc w:val="start"/>
      <w:pPr>
        <w:tabs>
          <w:tab w:val="num" w:pos="128.25pt"/>
        </w:tabs>
        <w:ind w:start="128.25pt" w:hanging="72pt"/>
      </w:pPr>
      <w:rPr>
        <w:rFonts w:cs="Times New Roman" w:hint="default"/>
      </w:rPr>
    </w:lvl>
    <w:lvl w:ilvl="6">
      <w:start w:val="1"/>
      <w:numFmt w:val="decimal"/>
      <w:lvlText w:val="%1-%2.%3.%4.%5.%6.%7"/>
      <w:lvlJc w:val="start"/>
      <w:pPr>
        <w:tabs>
          <w:tab w:val="num" w:pos="139.50pt"/>
        </w:tabs>
        <w:ind w:start="139.50pt" w:hanging="72pt"/>
      </w:pPr>
      <w:rPr>
        <w:rFonts w:cs="Times New Roman" w:hint="default"/>
      </w:rPr>
    </w:lvl>
    <w:lvl w:ilvl="7">
      <w:start w:val="1"/>
      <w:numFmt w:val="decimal"/>
      <w:lvlText w:val="%1-%2.%3.%4.%5.%6.%7.%8"/>
      <w:lvlJc w:val="start"/>
      <w:pPr>
        <w:tabs>
          <w:tab w:val="num" w:pos="168.75pt"/>
        </w:tabs>
        <w:ind w:start="168.75pt" w:hanging="90pt"/>
      </w:pPr>
      <w:rPr>
        <w:rFonts w:cs="Times New Roman" w:hint="default"/>
      </w:rPr>
    </w:lvl>
    <w:lvl w:ilvl="8">
      <w:start w:val="1"/>
      <w:numFmt w:val="decimal"/>
      <w:lvlText w:val="%1-%2.%3.%4.%5.%6.%7.%8.%9"/>
      <w:lvlJc w:val="start"/>
      <w:pPr>
        <w:tabs>
          <w:tab w:val="num" w:pos="198pt"/>
        </w:tabs>
        <w:ind w:start="198pt" w:hanging="108pt"/>
      </w:pPr>
      <w:rPr>
        <w:rFonts w:cs="Times New Roman" w:hint="default"/>
      </w:rPr>
    </w:lvl>
  </w:abstractNum>
  <w:abstractNum w:abstractNumId="18" w15:restartNumberingAfterBreak="0">
    <w:nsid w:val="62D134CB"/>
    <w:multiLevelType w:val="multilevel"/>
    <w:tmpl w:val="3C446ABC"/>
    <w:lvl w:ilvl="0">
      <w:start w:val="9"/>
      <w:numFmt w:val="decimal"/>
      <w:lvlText w:val="%1"/>
      <w:lvlJc w:val="start"/>
      <w:pPr>
        <w:tabs>
          <w:tab w:val="num" w:pos="27pt"/>
        </w:tabs>
        <w:ind w:start="27pt" w:hanging="27pt"/>
      </w:pPr>
      <w:rPr>
        <w:rFonts w:cs="Times New Roman" w:hint="default"/>
      </w:rPr>
    </w:lvl>
    <w:lvl w:ilvl="1">
      <w:start w:val="1"/>
      <w:numFmt w:val="decimal"/>
      <w:lvlText w:val="%1-%2"/>
      <w:lvlJc w:val="start"/>
      <w:pPr>
        <w:tabs>
          <w:tab w:val="num" w:pos="38.50pt"/>
        </w:tabs>
        <w:ind w:start="38.50pt" w:hanging="27pt"/>
      </w:pPr>
      <w:rPr>
        <w:rFonts w:cs="Times New Roman" w:hint="default"/>
      </w:rPr>
    </w:lvl>
    <w:lvl w:ilvl="2">
      <w:start w:val="1"/>
      <w:numFmt w:val="decimal"/>
      <w:lvlText w:val="%1-%2.%3"/>
      <w:lvlJc w:val="start"/>
      <w:pPr>
        <w:tabs>
          <w:tab w:val="num" w:pos="59pt"/>
        </w:tabs>
        <w:ind w:start="59pt" w:hanging="36pt"/>
      </w:pPr>
      <w:rPr>
        <w:rFonts w:cs="Times New Roman" w:hint="default"/>
      </w:rPr>
    </w:lvl>
    <w:lvl w:ilvl="3">
      <w:start w:val="1"/>
      <w:numFmt w:val="decimal"/>
      <w:lvlText w:val="%1-%2.%3.%4"/>
      <w:lvlJc w:val="start"/>
      <w:pPr>
        <w:tabs>
          <w:tab w:val="num" w:pos="88.50pt"/>
        </w:tabs>
        <w:ind w:start="88.50pt" w:hanging="54pt"/>
      </w:pPr>
      <w:rPr>
        <w:rFonts w:cs="Times New Roman" w:hint="default"/>
      </w:rPr>
    </w:lvl>
    <w:lvl w:ilvl="4">
      <w:start w:val="1"/>
      <w:numFmt w:val="decimal"/>
      <w:lvlText w:val="%1-%2.%3.%4.%5"/>
      <w:lvlJc w:val="start"/>
      <w:pPr>
        <w:tabs>
          <w:tab w:val="num" w:pos="100pt"/>
        </w:tabs>
        <w:ind w:start="100pt" w:hanging="54pt"/>
      </w:pPr>
      <w:rPr>
        <w:rFonts w:cs="Times New Roman" w:hint="default"/>
      </w:rPr>
    </w:lvl>
    <w:lvl w:ilvl="5">
      <w:start w:val="1"/>
      <w:numFmt w:val="decimal"/>
      <w:lvlText w:val="%1-%2.%3.%4.%5.%6"/>
      <w:lvlJc w:val="start"/>
      <w:pPr>
        <w:tabs>
          <w:tab w:val="num" w:pos="129.50pt"/>
        </w:tabs>
        <w:ind w:start="129.50pt" w:hanging="72pt"/>
      </w:pPr>
      <w:rPr>
        <w:rFonts w:cs="Times New Roman" w:hint="default"/>
      </w:rPr>
    </w:lvl>
    <w:lvl w:ilvl="6">
      <w:start w:val="1"/>
      <w:numFmt w:val="decimal"/>
      <w:lvlText w:val="%1-%2.%3.%4.%5.%6.%7"/>
      <w:lvlJc w:val="start"/>
      <w:pPr>
        <w:tabs>
          <w:tab w:val="num" w:pos="141pt"/>
        </w:tabs>
        <w:ind w:start="141pt" w:hanging="72pt"/>
      </w:pPr>
      <w:rPr>
        <w:rFonts w:cs="Times New Roman" w:hint="default"/>
      </w:rPr>
    </w:lvl>
    <w:lvl w:ilvl="7">
      <w:start w:val="1"/>
      <w:numFmt w:val="decimal"/>
      <w:lvlText w:val="%1-%2.%3.%4.%5.%6.%7.%8"/>
      <w:lvlJc w:val="start"/>
      <w:pPr>
        <w:tabs>
          <w:tab w:val="num" w:pos="170.50pt"/>
        </w:tabs>
        <w:ind w:start="170.50pt" w:hanging="90pt"/>
      </w:pPr>
      <w:rPr>
        <w:rFonts w:cs="Times New Roman" w:hint="default"/>
      </w:rPr>
    </w:lvl>
    <w:lvl w:ilvl="8">
      <w:start w:val="1"/>
      <w:numFmt w:val="decimal"/>
      <w:lvlText w:val="%1-%2.%3.%4.%5.%6.%7.%8.%9"/>
      <w:lvlJc w:val="start"/>
      <w:pPr>
        <w:tabs>
          <w:tab w:val="num" w:pos="200pt"/>
        </w:tabs>
        <w:ind w:start="200pt" w:hanging="108pt"/>
      </w:pPr>
      <w:rPr>
        <w:rFonts w:cs="Times New Roman" w:hint="default"/>
      </w:rPr>
    </w:lvl>
  </w:abstractNum>
  <w:abstractNum w:abstractNumId="19" w15:restartNumberingAfterBreak="0">
    <w:nsid w:val="6697782E"/>
    <w:multiLevelType w:val="multilevel"/>
    <w:tmpl w:val="9402A3CA"/>
    <w:lvl w:ilvl="0">
      <w:start w:val="10"/>
      <w:numFmt w:val="decimal"/>
      <w:lvlText w:val="%1"/>
      <w:lvlJc w:val="start"/>
      <w:pPr>
        <w:tabs>
          <w:tab w:val="num" w:pos="38.25pt"/>
        </w:tabs>
        <w:ind w:start="38.25pt" w:hanging="38.25pt"/>
      </w:pPr>
      <w:rPr>
        <w:rFonts w:cs="Times New Roman" w:hint="default"/>
      </w:rPr>
    </w:lvl>
    <w:lvl w:ilvl="1">
      <w:start w:val="1"/>
      <w:numFmt w:val="decimalFullWidth"/>
      <w:lvlText w:val="%1-%2"/>
      <w:lvlJc w:val="start"/>
      <w:pPr>
        <w:tabs>
          <w:tab w:val="num" w:pos="43.75pt"/>
        </w:tabs>
        <w:ind w:start="43.75pt" w:hanging="38.25pt"/>
      </w:pPr>
      <w:rPr>
        <w:rFonts w:cs="Times New Roman" w:hint="default"/>
      </w:rPr>
    </w:lvl>
    <w:lvl w:ilvl="2">
      <w:start w:val="1"/>
      <w:numFmt w:val="decimal"/>
      <w:lvlText w:val="%1-%2.%3"/>
      <w:lvlJc w:val="start"/>
      <w:pPr>
        <w:tabs>
          <w:tab w:val="num" w:pos="49.25pt"/>
        </w:tabs>
        <w:ind w:start="49.25pt" w:hanging="38.25pt"/>
      </w:pPr>
      <w:rPr>
        <w:rFonts w:cs="Times New Roman" w:hint="default"/>
      </w:rPr>
    </w:lvl>
    <w:lvl w:ilvl="3">
      <w:start w:val="1"/>
      <w:numFmt w:val="decimal"/>
      <w:lvlText w:val="%1-%2.%3.%4"/>
      <w:lvlJc w:val="start"/>
      <w:pPr>
        <w:tabs>
          <w:tab w:val="num" w:pos="70.50pt"/>
        </w:tabs>
        <w:ind w:start="70.50pt" w:hanging="54pt"/>
      </w:pPr>
      <w:rPr>
        <w:rFonts w:cs="Times New Roman" w:hint="default"/>
      </w:rPr>
    </w:lvl>
    <w:lvl w:ilvl="4">
      <w:start w:val="1"/>
      <w:numFmt w:val="decimal"/>
      <w:lvlText w:val="%1-%2.%3.%4.%5"/>
      <w:lvlJc w:val="start"/>
      <w:pPr>
        <w:tabs>
          <w:tab w:val="num" w:pos="76pt"/>
        </w:tabs>
        <w:ind w:start="76pt" w:hanging="54pt"/>
      </w:pPr>
      <w:rPr>
        <w:rFonts w:cs="Times New Roman" w:hint="default"/>
      </w:rPr>
    </w:lvl>
    <w:lvl w:ilvl="5">
      <w:start w:val="1"/>
      <w:numFmt w:val="decimal"/>
      <w:lvlText w:val="%1-%2.%3.%4.%5.%6"/>
      <w:lvlJc w:val="start"/>
      <w:pPr>
        <w:tabs>
          <w:tab w:val="num" w:pos="99.50pt"/>
        </w:tabs>
        <w:ind w:start="99.50pt" w:hanging="72pt"/>
      </w:pPr>
      <w:rPr>
        <w:rFonts w:cs="Times New Roman" w:hint="default"/>
      </w:rPr>
    </w:lvl>
    <w:lvl w:ilvl="6">
      <w:start w:val="1"/>
      <w:numFmt w:val="decimal"/>
      <w:lvlText w:val="%1-%2.%3.%4.%5.%6.%7"/>
      <w:lvlJc w:val="start"/>
      <w:pPr>
        <w:tabs>
          <w:tab w:val="num" w:pos="105pt"/>
        </w:tabs>
        <w:ind w:start="105pt" w:hanging="72pt"/>
      </w:pPr>
      <w:rPr>
        <w:rFonts w:cs="Times New Roman" w:hint="default"/>
      </w:rPr>
    </w:lvl>
    <w:lvl w:ilvl="7">
      <w:start w:val="1"/>
      <w:numFmt w:val="decimal"/>
      <w:lvlText w:val="%1-%2.%3.%4.%5.%6.%7.%8"/>
      <w:lvlJc w:val="start"/>
      <w:pPr>
        <w:tabs>
          <w:tab w:val="num" w:pos="128.50pt"/>
        </w:tabs>
        <w:ind w:start="128.50pt" w:hanging="90pt"/>
      </w:pPr>
      <w:rPr>
        <w:rFonts w:cs="Times New Roman" w:hint="default"/>
      </w:rPr>
    </w:lvl>
    <w:lvl w:ilvl="8">
      <w:start w:val="1"/>
      <w:numFmt w:val="decimal"/>
      <w:lvlText w:val="%1-%2.%3.%4.%5.%6.%7.%8.%9"/>
      <w:lvlJc w:val="start"/>
      <w:pPr>
        <w:tabs>
          <w:tab w:val="num" w:pos="152pt"/>
        </w:tabs>
        <w:ind w:start="152pt" w:hanging="108pt"/>
      </w:pPr>
      <w:rPr>
        <w:rFonts w:cs="Times New Roman" w:hint="default"/>
      </w:rPr>
    </w:lvl>
  </w:abstractNum>
  <w:abstractNum w:abstractNumId="20" w15:restartNumberingAfterBreak="0">
    <w:nsid w:val="6E6D1C7B"/>
    <w:multiLevelType w:val="multilevel"/>
    <w:tmpl w:val="84426D26"/>
    <w:lvl w:ilvl="0">
      <w:start w:val="13"/>
      <w:numFmt w:val="decimal"/>
      <w:lvlText w:val="%1"/>
      <w:lvlJc w:val="start"/>
      <w:pPr>
        <w:tabs>
          <w:tab w:val="num" w:pos="33pt"/>
        </w:tabs>
        <w:ind w:start="33pt" w:hanging="33pt"/>
      </w:pPr>
      <w:rPr>
        <w:rFonts w:cs="Times New Roman" w:hint="default"/>
      </w:rPr>
    </w:lvl>
    <w:lvl w:ilvl="1">
      <w:start w:val="1"/>
      <w:numFmt w:val="decimalFullWidth"/>
      <w:lvlText w:val="%1-%2"/>
      <w:lvlJc w:val="start"/>
      <w:pPr>
        <w:tabs>
          <w:tab w:val="num" w:pos="44.50pt"/>
        </w:tabs>
        <w:ind w:start="44.50pt" w:hanging="33pt"/>
      </w:pPr>
      <w:rPr>
        <w:rFonts w:cs="Times New Roman" w:hint="default"/>
      </w:rPr>
    </w:lvl>
    <w:lvl w:ilvl="2">
      <w:start w:val="1"/>
      <w:numFmt w:val="decimal"/>
      <w:lvlText w:val="%1-%2.%3"/>
      <w:lvlJc w:val="start"/>
      <w:pPr>
        <w:tabs>
          <w:tab w:val="num" w:pos="59pt"/>
        </w:tabs>
        <w:ind w:start="59pt" w:hanging="36pt"/>
      </w:pPr>
      <w:rPr>
        <w:rFonts w:cs="Times New Roman" w:hint="default"/>
      </w:rPr>
    </w:lvl>
    <w:lvl w:ilvl="3">
      <w:start w:val="1"/>
      <w:numFmt w:val="decimal"/>
      <w:lvlText w:val="%1-%2.%3.%4"/>
      <w:lvlJc w:val="start"/>
      <w:pPr>
        <w:tabs>
          <w:tab w:val="num" w:pos="88.50pt"/>
        </w:tabs>
        <w:ind w:start="88.50pt" w:hanging="54pt"/>
      </w:pPr>
      <w:rPr>
        <w:rFonts w:cs="Times New Roman" w:hint="default"/>
      </w:rPr>
    </w:lvl>
    <w:lvl w:ilvl="4">
      <w:start w:val="1"/>
      <w:numFmt w:val="decimal"/>
      <w:lvlText w:val="%1-%2.%3.%4.%5"/>
      <w:lvlJc w:val="start"/>
      <w:pPr>
        <w:tabs>
          <w:tab w:val="num" w:pos="100pt"/>
        </w:tabs>
        <w:ind w:start="100pt" w:hanging="54pt"/>
      </w:pPr>
      <w:rPr>
        <w:rFonts w:cs="Times New Roman" w:hint="default"/>
      </w:rPr>
    </w:lvl>
    <w:lvl w:ilvl="5">
      <w:start w:val="1"/>
      <w:numFmt w:val="decimal"/>
      <w:lvlText w:val="%1-%2.%3.%4.%5.%6"/>
      <w:lvlJc w:val="start"/>
      <w:pPr>
        <w:tabs>
          <w:tab w:val="num" w:pos="129.50pt"/>
        </w:tabs>
        <w:ind w:start="129.50pt" w:hanging="72pt"/>
      </w:pPr>
      <w:rPr>
        <w:rFonts w:cs="Times New Roman" w:hint="default"/>
      </w:rPr>
    </w:lvl>
    <w:lvl w:ilvl="6">
      <w:start w:val="1"/>
      <w:numFmt w:val="decimal"/>
      <w:lvlText w:val="%1-%2.%3.%4.%5.%6.%7"/>
      <w:lvlJc w:val="start"/>
      <w:pPr>
        <w:tabs>
          <w:tab w:val="num" w:pos="141pt"/>
        </w:tabs>
        <w:ind w:start="141pt" w:hanging="72pt"/>
      </w:pPr>
      <w:rPr>
        <w:rFonts w:cs="Times New Roman" w:hint="default"/>
      </w:rPr>
    </w:lvl>
    <w:lvl w:ilvl="7">
      <w:start w:val="1"/>
      <w:numFmt w:val="decimal"/>
      <w:lvlText w:val="%1-%2.%3.%4.%5.%6.%7.%8"/>
      <w:lvlJc w:val="start"/>
      <w:pPr>
        <w:tabs>
          <w:tab w:val="num" w:pos="170.50pt"/>
        </w:tabs>
        <w:ind w:start="170.50pt" w:hanging="90pt"/>
      </w:pPr>
      <w:rPr>
        <w:rFonts w:cs="Times New Roman" w:hint="default"/>
      </w:rPr>
    </w:lvl>
    <w:lvl w:ilvl="8">
      <w:start w:val="1"/>
      <w:numFmt w:val="decimal"/>
      <w:lvlText w:val="%1-%2.%3.%4.%5.%6.%7.%8.%9"/>
      <w:lvlJc w:val="start"/>
      <w:pPr>
        <w:tabs>
          <w:tab w:val="num" w:pos="200pt"/>
        </w:tabs>
        <w:ind w:start="200pt" w:hanging="108pt"/>
      </w:pPr>
      <w:rPr>
        <w:rFonts w:cs="Times New Roman" w:hint="default"/>
      </w:rPr>
    </w:lvl>
  </w:abstractNum>
  <w:abstractNum w:abstractNumId="21" w15:restartNumberingAfterBreak="0">
    <w:nsid w:val="721D0AAC"/>
    <w:multiLevelType w:val="multilevel"/>
    <w:tmpl w:val="51186C8E"/>
    <w:lvl w:ilvl="0">
      <w:start w:val="14"/>
      <w:numFmt w:val="decimal"/>
      <w:lvlText w:val="%1"/>
      <w:lvlJc w:val="start"/>
      <w:pPr>
        <w:tabs>
          <w:tab w:val="num" w:pos="33pt"/>
        </w:tabs>
        <w:ind w:start="33pt" w:hanging="33pt"/>
      </w:pPr>
      <w:rPr>
        <w:rFonts w:cs="Times New Roman" w:hint="default"/>
      </w:rPr>
    </w:lvl>
    <w:lvl w:ilvl="1">
      <w:start w:val="3"/>
      <w:numFmt w:val="decimalFullWidth"/>
      <w:lvlText w:val="%1-%2"/>
      <w:lvlJc w:val="start"/>
      <w:pPr>
        <w:tabs>
          <w:tab w:val="num" w:pos="44.25pt"/>
        </w:tabs>
        <w:ind w:start="44.25pt" w:hanging="33pt"/>
      </w:pPr>
      <w:rPr>
        <w:rFonts w:cs="Times New Roman" w:hint="default"/>
      </w:rPr>
    </w:lvl>
    <w:lvl w:ilvl="2">
      <w:start w:val="1"/>
      <w:numFmt w:val="decimal"/>
      <w:lvlText w:val="%1-%2.%3"/>
      <w:lvlJc w:val="start"/>
      <w:pPr>
        <w:tabs>
          <w:tab w:val="num" w:pos="58.50pt"/>
        </w:tabs>
        <w:ind w:start="58.50pt" w:hanging="36pt"/>
      </w:pPr>
      <w:rPr>
        <w:rFonts w:cs="Times New Roman" w:hint="default"/>
      </w:rPr>
    </w:lvl>
    <w:lvl w:ilvl="3">
      <w:start w:val="1"/>
      <w:numFmt w:val="decimal"/>
      <w:lvlText w:val="%1-%2.%3.%4"/>
      <w:lvlJc w:val="start"/>
      <w:pPr>
        <w:tabs>
          <w:tab w:val="num" w:pos="87.75pt"/>
        </w:tabs>
        <w:ind w:start="87.75pt" w:hanging="54pt"/>
      </w:pPr>
      <w:rPr>
        <w:rFonts w:cs="Times New Roman" w:hint="default"/>
      </w:rPr>
    </w:lvl>
    <w:lvl w:ilvl="4">
      <w:start w:val="1"/>
      <w:numFmt w:val="decimal"/>
      <w:lvlText w:val="%1-%2.%3.%4.%5"/>
      <w:lvlJc w:val="start"/>
      <w:pPr>
        <w:tabs>
          <w:tab w:val="num" w:pos="99pt"/>
        </w:tabs>
        <w:ind w:start="99pt" w:hanging="54pt"/>
      </w:pPr>
      <w:rPr>
        <w:rFonts w:cs="Times New Roman" w:hint="default"/>
      </w:rPr>
    </w:lvl>
    <w:lvl w:ilvl="5">
      <w:start w:val="1"/>
      <w:numFmt w:val="decimal"/>
      <w:lvlText w:val="%1-%2.%3.%4.%5.%6"/>
      <w:lvlJc w:val="start"/>
      <w:pPr>
        <w:tabs>
          <w:tab w:val="num" w:pos="128.25pt"/>
        </w:tabs>
        <w:ind w:start="128.25pt" w:hanging="72pt"/>
      </w:pPr>
      <w:rPr>
        <w:rFonts w:cs="Times New Roman" w:hint="default"/>
      </w:rPr>
    </w:lvl>
    <w:lvl w:ilvl="6">
      <w:start w:val="1"/>
      <w:numFmt w:val="decimal"/>
      <w:lvlText w:val="%1-%2.%3.%4.%5.%6.%7"/>
      <w:lvlJc w:val="start"/>
      <w:pPr>
        <w:tabs>
          <w:tab w:val="num" w:pos="139.50pt"/>
        </w:tabs>
        <w:ind w:start="139.50pt" w:hanging="72pt"/>
      </w:pPr>
      <w:rPr>
        <w:rFonts w:cs="Times New Roman" w:hint="default"/>
      </w:rPr>
    </w:lvl>
    <w:lvl w:ilvl="7">
      <w:start w:val="1"/>
      <w:numFmt w:val="decimal"/>
      <w:lvlText w:val="%1-%2.%3.%4.%5.%6.%7.%8"/>
      <w:lvlJc w:val="start"/>
      <w:pPr>
        <w:tabs>
          <w:tab w:val="num" w:pos="168.75pt"/>
        </w:tabs>
        <w:ind w:start="168.75pt" w:hanging="90pt"/>
      </w:pPr>
      <w:rPr>
        <w:rFonts w:cs="Times New Roman" w:hint="default"/>
      </w:rPr>
    </w:lvl>
    <w:lvl w:ilvl="8">
      <w:start w:val="1"/>
      <w:numFmt w:val="decimal"/>
      <w:lvlText w:val="%1-%2.%3.%4.%5.%6.%7.%8.%9"/>
      <w:lvlJc w:val="start"/>
      <w:pPr>
        <w:tabs>
          <w:tab w:val="num" w:pos="198pt"/>
        </w:tabs>
        <w:ind w:start="198pt" w:hanging="108pt"/>
      </w:pPr>
      <w:rPr>
        <w:rFonts w:cs="Times New Roman" w:hint="default"/>
      </w:rPr>
    </w:lvl>
  </w:abstractNum>
  <w:abstractNum w:abstractNumId="22" w15:restartNumberingAfterBreak="0">
    <w:nsid w:val="76E8776E"/>
    <w:multiLevelType w:val="multilevel"/>
    <w:tmpl w:val="59EC2D80"/>
    <w:lvl w:ilvl="0">
      <w:start w:val="6"/>
      <w:numFmt w:val="decimal"/>
      <w:lvlText w:val="%1"/>
      <w:lvlJc w:val="start"/>
      <w:pPr>
        <w:tabs>
          <w:tab w:val="num" w:pos="18pt"/>
        </w:tabs>
        <w:ind w:start="18pt" w:hanging="18pt"/>
      </w:pPr>
      <w:rPr>
        <w:rFonts w:cs="Times New Roman" w:hint="default"/>
      </w:rPr>
    </w:lvl>
    <w:lvl w:ilvl="1">
      <w:start w:val="4"/>
      <w:numFmt w:val="decimal"/>
      <w:lvlText w:val="%1-%2"/>
      <w:lvlJc w:val="start"/>
      <w:pPr>
        <w:tabs>
          <w:tab w:val="num" w:pos="28.95pt"/>
        </w:tabs>
        <w:ind w:start="28.95pt" w:hanging="18pt"/>
      </w:pPr>
      <w:rPr>
        <w:rFonts w:cs="Times New Roman" w:hint="default"/>
      </w:rPr>
    </w:lvl>
    <w:lvl w:ilvl="2">
      <w:start w:val="1"/>
      <w:numFmt w:val="decimal"/>
      <w:lvlText w:val="%1-%2.%3"/>
      <w:lvlJc w:val="start"/>
      <w:pPr>
        <w:tabs>
          <w:tab w:val="num" w:pos="57.90pt"/>
        </w:tabs>
        <w:ind w:start="57.90pt" w:hanging="36pt"/>
      </w:pPr>
      <w:rPr>
        <w:rFonts w:cs="Times New Roman" w:hint="default"/>
      </w:rPr>
    </w:lvl>
    <w:lvl w:ilvl="3">
      <w:start w:val="1"/>
      <w:numFmt w:val="decimal"/>
      <w:lvlText w:val="%1-%2.%3.%4"/>
      <w:lvlJc w:val="start"/>
      <w:pPr>
        <w:tabs>
          <w:tab w:val="num" w:pos="86.85pt"/>
        </w:tabs>
        <w:ind w:start="86.85pt" w:hanging="54pt"/>
      </w:pPr>
      <w:rPr>
        <w:rFonts w:cs="Times New Roman" w:hint="default"/>
      </w:rPr>
    </w:lvl>
    <w:lvl w:ilvl="4">
      <w:start w:val="1"/>
      <w:numFmt w:val="decimal"/>
      <w:lvlText w:val="%1-%2.%3.%4.%5"/>
      <w:lvlJc w:val="start"/>
      <w:pPr>
        <w:tabs>
          <w:tab w:val="num" w:pos="97.80pt"/>
        </w:tabs>
        <w:ind w:start="97.80pt" w:hanging="54pt"/>
      </w:pPr>
      <w:rPr>
        <w:rFonts w:cs="Times New Roman" w:hint="default"/>
      </w:rPr>
    </w:lvl>
    <w:lvl w:ilvl="5">
      <w:start w:val="1"/>
      <w:numFmt w:val="decimal"/>
      <w:lvlText w:val="%1-%2.%3.%4.%5.%6"/>
      <w:lvlJc w:val="start"/>
      <w:pPr>
        <w:tabs>
          <w:tab w:val="num" w:pos="126.75pt"/>
        </w:tabs>
        <w:ind w:start="126.75pt" w:hanging="72pt"/>
      </w:pPr>
      <w:rPr>
        <w:rFonts w:cs="Times New Roman" w:hint="default"/>
      </w:rPr>
    </w:lvl>
    <w:lvl w:ilvl="6">
      <w:start w:val="1"/>
      <w:numFmt w:val="decimal"/>
      <w:lvlText w:val="%1-%2.%3.%4.%5.%6.%7"/>
      <w:lvlJc w:val="start"/>
      <w:pPr>
        <w:tabs>
          <w:tab w:val="num" w:pos="137.70pt"/>
        </w:tabs>
        <w:ind w:start="137.70pt" w:hanging="72pt"/>
      </w:pPr>
      <w:rPr>
        <w:rFonts w:cs="Times New Roman" w:hint="default"/>
      </w:rPr>
    </w:lvl>
    <w:lvl w:ilvl="7">
      <w:start w:val="1"/>
      <w:numFmt w:val="decimal"/>
      <w:lvlText w:val="%1-%2.%3.%4.%5.%6.%7.%8"/>
      <w:lvlJc w:val="start"/>
      <w:pPr>
        <w:tabs>
          <w:tab w:val="num" w:pos="166.65pt"/>
        </w:tabs>
        <w:ind w:start="166.65pt" w:hanging="90pt"/>
      </w:pPr>
      <w:rPr>
        <w:rFonts w:cs="Times New Roman" w:hint="default"/>
      </w:rPr>
    </w:lvl>
    <w:lvl w:ilvl="8">
      <w:start w:val="1"/>
      <w:numFmt w:val="decimal"/>
      <w:lvlText w:val="%1-%2.%3.%4.%5.%6.%7.%8.%9"/>
      <w:lvlJc w:val="start"/>
      <w:pPr>
        <w:tabs>
          <w:tab w:val="num" w:pos="195.60pt"/>
        </w:tabs>
        <w:ind w:start="195.60pt" w:hanging="108pt"/>
      </w:pPr>
      <w:rPr>
        <w:rFonts w:cs="Times New Roman" w:hint="default"/>
      </w:rPr>
    </w:lvl>
  </w:abstractNum>
  <w:abstractNum w:abstractNumId="23" w15:restartNumberingAfterBreak="0">
    <w:nsid w:val="7AC767A8"/>
    <w:multiLevelType w:val="multilevel"/>
    <w:tmpl w:val="6F14A9EE"/>
    <w:lvl w:ilvl="0">
      <w:start w:val="8"/>
      <w:numFmt w:val="decimal"/>
      <w:lvlText w:val="%1"/>
      <w:lvlJc w:val="start"/>
      <w:pPr>
        <w:tabs>
          <w:tab w:val="num" w:pos="27.75pt"/>
        </w:tabs>
        <w:ind w:start="27.75pt" w:hanging="27.75pt"/>
      </w:pPr>
      <w:rPr>
        <w:rFonts w:cs="Times New Roman" w:hint="default"/>
      </w:rPr>
    </w:lvl>
    <w:lvl w:ilvl="1">
      <w:start w:val="1"/>
      <w:numFmt w:val="decimal"/>
      <w:lvlText w:val="%1-%2"/>
      <w:lvlJc w:val="start"/>
      <w:pPr>
        <w:tabs>
          <w:tab w:val="num" w:pos="39pt"/>
        </w:tabs>
        <w:ind w:start="39pt" w:hanging="27.75pt"/>
      </w:pPr>
      <w:rPr>
        <w:rFonts w:cs="Times New Roman" w:hint="default"/>
      </w:rPr>
    </w:lvl>
    <w:lvl w:ilvl="2">
      <w:start w:val="1"/>
      <w:numFmt w:val="decimal"/>
      <w:lvlText w:val="%1-%2.%3"/>
      <w:lvlJc w:val="start"/>
      <w:pPr>
        <w:tabs>
          <w:tab w:val="num" w:pos="58.50pt"/>
        </w:tabs>
        <w:ind w:start="58.50pt" w:hanging="36pt"/>
      </w:pPr>
      <w:rPr>
        <w:rFonts w:cs="Times New Roman" w:hint="default"/>
      </w:rPr>
    </w:lvl>
    <w:lvl w:ilvl="3">
      <w:start w:val="1"/>
      <w:numFmt w:val="decimal"/>
      <w:lvlText w:val="%1-%2.%3.%4"/>
      <w:lvlJc w:val="start"/>
      <w:pPr>
        <w:tabs>
          <w:tab w:val="num" w:pos="87.75pt"/>
        </w:tabs>
        <w:ind w:start="87.75pt" w:hanging="54pt"/>
      </w:pPr>
      <w:rPr>
        <w:rFonts w:cs="Times New Roman" w:hint="default"/>
      </w:rPr>
    </w:lvl>
    <w:lvl w:ilvl="4">
      <w:start w:val="1"/>
      <w:numFmt w:val="decimal"/>
      <w:lvlText w:val="%1-%2.%3.%4.%5"/>
      <w:lvlJc w:val="start"/>
      <w:pPr>
        <w:tabs>
          <w:tab w:val="num" w:pos="99pt"/>
        </w:tabs>
        <w:ind w:start="99pt" w:hanging="54pt"/>
      </w:pPr>
      <w:rPr>
        <w:rFonts w:cs="Times New Roman" w:hint="default"/>
      </w:rPr>
    </w:lvl>
    <w:lvl w:ilvl="5">
      <w:start w:val="1"/>
      <w:numFmt w:val="decimal"/>
      <w:lvlText w:val="%1-%2.%3.%4.%5.%6"/>
      <w:lvlJc w:val="start"/>
      <w:pPr>
        <w:tabs>
          <w:tab w:val="num" w:pos="128.25pt"/>
        </w:tabs>
        <w:ind w:start="128.25pt" w:hanging="72pt"/>
      </w:pPr>
      <w:rPr>
        <w:rFonts w:cs="Times New Roman" w:hint="default"/>
      </w:rPr>
    </w:lvl>
    <w:lvl w:ilvl="6">
      <w:start w:val="1"/>
      <w:numFmt w:val="decimal"/>
      <w:lvlText w:val="%1-%2.%3.%4.%5.%6.%7"/>
      <w:lvlJc w:val="start"/>
      <w:pPr>
        <w:tabs>
          <w:tab w:val="num" w:pos="139.50pt"/>
        </w:tabs>
        <w:ind w:start="139.50pt" w:hanging="72pt"/>
      </w:pPr>
      <w:rPr>
        <w:rFonts w:cs="Times New Roman" w:hint="default"/>
      </w:rPr>
    </w:lvl>
    <w:lvl w:ilvl="7">
      <w:start w:val="1"/>
      <w:numFmt w:val="decimal"/>
      <w:lvlText w:val="%1-%2.%3.%4.%5.%6.%7.%8"/>
      <w:lvlJc w:val="start"/>
      <w:pPr>
        <w:tabs>
          <w:tab w:val="num" w:pos="168.75pt"/>
        </w:tabs>
        <w:ind w:start="168.75pt" w:hanging="90pt"/>
      </w:pPr>
      <w:rPr>
        <w:rFonts w:cs="Times New Roman" w:hint="default"/>
      </w:rPr>
    </w:lvl>
    <w:lvl w:ilvl="8">
      <w:start w:val="1"/>
      <w:numFmt w:val="decimal"/>
      <w:lvlText w:val="%1-%2.%3.%4.%5.%6.%7.%8.%9"/>
      <w:lvlJc w:val="start"/>
      <w:pPr>
        <w:tabs>
          <w:tab w:val="num" w:pos="198pt"/>
        </w:tabs>
        <w:ind w:start="198pt" w:hanging="108pt"/>
      </w:pPr>
      <w:rPr>
        <w:rFonts w:cs="Times New Roman" w:hint="default"/>
      </w:rPr>
    </w:lvl>
  </w:abstractNum>
  <w:abstractNum w:abstractNumId="24" w15:restartNumberingAfterBreak="0">
    <w:nsid w:val="7C692C58"/>
    <w:multiLevelType w:val="multilevel"/>
    <w:tmpl w:val="AB60EED0"/>
    <w:lvl w:ilvl="0">
      <w:start w:val="7"/>
      <w:numFmt w:val="decimal"/>
      <w:lvlText w:val="%1"/>
      <w:lvlJc w:val="start"/>
      <w:pPr>
        <w:tabs>
          <w:tab w:val="num" w:pos="18pt"/>
        </w:tabs>
        <w:ind w:start="18pt" w:hanging="18pt"/>
      </w:pPr>
      <w:rPr>
        <w:rFonts w:cs="Times New Roman" w:hint="default"/>
      </w:rPr>
    </w:lvl>
    <w:lvl w:ilvl="1">
      <w:start w:val="1"/>
      <w:numFmt w:val="decimal"/>
      <w:lvlText w:val="%1-%2"/>
      <w:lvlJc w:val="start"/>
      <w:pPr>
        <w:tabs>
          <w:tab w:val="num" w:pos="24pt"/>
        </w:tabs>
        <w:ind w:start="24pt" w:hanging="18pt"/>
      </w:pPr>
      <w:rPr>
        <w:rFonts w:cs="Times New Roman" w:hint="default"/>
      </w:rPr>
    </w:lvl>
    <w:lvl w:ilvl="2">
      <w:start w:val="1"/>
      <w:numFmt w:val="decimal"/>
      <w:lvlText w:val="%1-%2.%3"/>
      <w:lvlJc w:val="start"/>
      <w:pPr>
        <w:tabs>
          <w:tab w:val="num" w:pos="48pt"/>
        </w:tabs>
        <w:ind w:start="48pt" w:hanging="36pt"/>
      </w:pPr>
      <w:rPr>
        <w:rFonts w:cs="Times New Roman" w:hint="default"/>
      </w:rPr>
    </w:lvl>
    <w:lvl w:ilvl="3">
      <w:start w:val="1"/>
      <w:numFmt w:val="decimal"/>
      <w:lvlText w:val="%1-%2.%3.%4"/>
      <w:lvlJc w:val="start"/>
      <w:pPr>
        <w:tabs>
          <w:tab w:val="num" w:pos="72pt"/>
        </w:tabs>
        <w:ind w:start="72pt" w:hanging="54pt"/>
      </w:pPr>
      <w:rPr>
        <w:rFonts w:cs="Times New Roman" w:hint="default"/>
      </w:rPr>
    </w:lvl>
    <w:lvl w:ilvl="4">
      <w:start w:val="1"/>
      <w:numFmt w:val="decimal"/>
      <w:lvlText w:val="%1-%2.%3.%4.%5"/>
      <w:lvlJc w:val="start"/>
      <w:pPr>
        <w:tabs>
          <w:tab w:val="num" w:pos="78pt"/>
        </w:tabs>
        <w:ind w:start="78pt" w:hanging="54pt"/>
      </w:pPr>
      <w:rPr>
        <w:rFonts w:cs="Times New Roman" w:hint="default"/>
      </w:rPr>
    </w:lvl>
    <w:lvl w:ilvl="5">
      <w:start w:val="1"/>
      <w:numFmt w:val="decimal"/>
      <w:lvlText w:val="%1-%2.%3.%4.%5.%6"/>
      <w:lvlJc w:val="start"/>
      <w:pPr>
        <w:tabs>
          <w:tab w:val="num" w:pos="102pt"/>
        </w:tabs>
        <w:ind w:start="102pt" w:hanging="72pt"/>
      </w:pPr>
      <w:rPr>
        <w:rFonts w:cs="Times New Roman" w:hint="default"/>
      </w:rPr>
    </w:lvl>
    <w:lvl w:ilvl="6">
      <w:start w:val="1"/>
      <w:numFmt w:val="decimal"/>
      <w:lvlText w:val="%1-%2.%3.%4.%5.%6.%7"/>
      <w:lvlJc w:val="start"/>
      <w:pPr>
        <w:tabs>
          <w:tab w:val="num" w:pos="108pt"/>
        </w:tabs>
        <w:ind w:start="108pt" w:hanging="72pt"/>
      </w:pPr>
      <w:rPr>
        <w:rFonts w:cs="Times New Roman" w:hint="default"/>
      </w:rPr>
    </w:lvl>
    <w:lvl w:ilvl="7">
      <w:start w:val="1"/>
      <w:numFmt w:val="decimal"/>
      <w:lvlText w:val="%1-%2.%3.%4.%5.%6.%7.%8"/>
      <w:lvlJc w:val="start"/>
      <w:pPr>
        <w:tabs>
          <w:tab w:val="num" w:pos="132pt"/>
        </w:tabs>
        <w:ind w:start="132pt" w:hanging="90pt"/>
      </w:pPr>
      <w:rPr>
        <w:rFonts w:cs="Times New Roman" w:hint="default"/>
      </w:rPr>
    </w:lvl>
    <w:lvl w:ilvl="8">
      <w:start w:val="1"/>
      <w:numFmt w:val="decimal"/>
      <w:lvlText w:val="%1-%2.%3.%4.%5.%6.%7.%8.%9"/>
      <w:lvlJc w:val="start"/>
      <w:pPr>
        <w:tabs>
          <w:tab w:val="num" w:pos="156pt"/>
        </w:tabs>
        <w:ind w:start="156pt" w:hanging="108pt"/>
      </w:pPr>
      <w:rPr>
        <w:rFonts w:cs="Times New Roman" w:hint="default"/>
      </w:rPr>
    </w:lvl>
  </w:abstractNum>
  <w:num w:numId="1">
    <w:abstractNumId w:val="9"/>
  </w:num>
  <w:num w:numId="2">
    <w:abstractNumId w:val="2"/>
  </w:num>
  <w:num w:numId="3">
    <w:abstractNumId w:val="3"/>
  </w:num>
  <w:num w:numId="4">
    <w:abstractNumId w:val="14"/>
  </w:num>
  <w:num w:numId="5">
    <w:abstractNumId w:val="7"/>
  </w:num>
  <w:num w:numId="6">
    <w:abstractNumId w:val="11"/>
  </w:num>
  <w:num w:numId="7">
    <w:abstractNumId w:val="23"/>
  </w:num>
  <w:num w:numId="8">
    <w:abstractNumId w:val="18"/>
  </w:num>
  <w:num w:numId="9">
    <w:abstractNumId w:val="15"/>
  </w:num>
  <w:num w:numId="10">
    <w:abstractNumId w:val="19"/>
  </w:num>
  <w:num w:numId="11">
    <w:abstractNumId w:val="0"/>
  </w:num>
  <w:num w:numId="12">
    <w:abstractNumId w:val="16"/>
  </w:num>
  <w:num w:numId="13">
    <w:abstractNumId w:val="1"/>
  </w:num>
  <w:num w:numId="14">
    <w:abstractNumId w:val="12"/>
  </w:num>
  <w:num w:numId="15">
    <w:abstractNumId w:val="20"/>
  </w:num>
  <w:num w:numId="16">
    <w:abstractNumId w:val="17"/>
  </w:num>
  <w:num w:numId="17">
    <w:abstractNumId w:val="10"/>
  </w:num>
  <w:num w:numId="18">
    <w:abstractNumId w:val="6"/>
  </w:num>
  <w:num w:numId="19">
    <w:abstractNumId w:val="21"/>
  </w:num>
  <w:num w:numId="20">
    <w:abstractNumId w:val="13"/>
  </w:num>
  <w:num w:numId="21">
    <w:abstractNumId w:val="22"/>
  </w:num>
  <w:num w:numId="22">
    <w:abstractNumId w:val="24"/>
  </w:num>
  <w:num w:numId="23">
    <w:abstractNumId w:val="5"/>
  </w:num>
  <w:num w:numId="24">
    <w:abstractNumId w:val="8"/>
  </w:num>
  <w:num w:numId="25">
    <w:abstractNumId w:val="4"/>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36pt"/>
  <w:doNotHyphenateCaps/>
  <w:drawingGridHorizontalSpacing w:val="5.05pt"/>
  <w:drawingGridVerticalSpacing w:val="17.15pt"/>
  <w:displayHorizontalDrawingGridEvery w:val="0"/>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437"/>
    <w:rsid w:val="000176A4"/>
    <w:rsid w:val="000306AF"/>
    <w:rsid w:val="00045C28"/>
    <w:rsid w:val="00094675"/>
    <w:rsid w:val="000B10E5"/>
    <w:rsid w:val="00141799"/>
    <w:rsid w:val="00155717"/>
    <w:rsid w:val="001C1542"/>
    <w:rsid w:val="00236077"/>
    <w:rsid w:val="002B67A6"/>
    <w:rsid w:val="002E5196"/>
    <w:rsid w:val="0034446F"/>
    <w:rsid w:val="00367C2E"/>
    <w:rsid w:val="00385D88"/>
    <w:rsid w:val="003E0946"/>
    <w:rsid w:val="00452DE8"/>
    <w:rsid w:val="00484437"/>
    <w:rsid w:val="004A6B61"/>
    <w:rsid w:val="004B35BB"/>
    <w:rsid w:val="004C1801"/>
    <w:rsid w:val="004D3234"/>
    <w:rsid w:val="005520BC"/>
    <w:rsid w:val="005866F4"/>
    <w:rsid w:val="005E4D0B"/>
    <w:rsid w:val="00653D71"/>
    <w:rsid w:val="00660EA8"/>
    <w:rsid w:val="006741B7"/>
    <w:rsid w:val="0067759B"/>
    <w:rsid w:val="006A6E27"/>
    <w:rsid w:val="006C77B9"/>
    <w:rsid w:val="006D7ECF"/>
    <w:rsid w:val="00797EC8"/>
    <w:rsid w:val="007C04C7"/>
    <w:rsid w:val="007C5982"/>
    <w:rsid w:val="007D42EF"/>
    <w:rsid w:val="007D6ECA"/>
    <w:rsid w:val="00816038"/>
    <w:rsid w:val="008B7C0D"/>
    <w:rsid w:val="008F3B9B"/>
    <w:rsid w:val="00915881"/>
    <w:rsid w:val="009437DF"/>
    <w:rsid w:val="00951000"/>
    <w:rsid w:val="009653EA"/>
    <w:rsid w:val="009A4821"/>
    <w:rsid w:val="009A732D"/>
    <w:rsid w:val="00A14F0E"/>
    <w:rsid w:val="00A161E7"/>
    <w:rsid w:val="00A238F9"/>
    <w:rsid w:val="00A41339"/>
    <w:rsid w:val="00A6161F"/>
    <w:rsid w:val="00A92BA2"/>
    <w:rsid w:val="00AE5655"/>
    <w:rsid w:val="00B06A90"/>
    <w:rsid w:val="00B3371B"/>
    <w:rsid w:val="00BA1CAC"/>
    <w:rsid w:val="00BB5DB4"/>
    <w:rsid w:val="00BB6CE4"/>
    <w:rsid w:val="00C439ED"/>
    <w:rsid w:val="00D10AC1"/>
    <w:rsid w:val="00D1116B"/>
    <w:rsid w:val="00D64E1D"/>
    <w:rsid w:val="00D718D0"/>
    <w:rsid w:val="00DF72A8"/>
    <w:rsid w:val="00E40DE5"/>
    <w:rsid w:val="00E6721B"/>
    <w:rsid w:val="00EC3997"/>
    <w:rsid w:val="00F604EC"/>
    <w:rsid w:val="00F651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B6D3DE1B-7CE2-4D90-ADB8-4187DABE666F}"/>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rPr>
  </w:style>
  <w:style w:type="character" w:default="1" w:styleId="a0">
    <w:name w:val="Default Paragraph Font"/>
    <w:uiPriority w:val="99"/>
    <w:semiHidden/>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paragraph" w:styleId="a3">
    <w:name w:val="Date"/>
    <w:basedOn w:val="a"/>
    <w:next w:val="a"/>
    <w:link w:val="a4"/>
    <w:uiPriority w:val="99"/>
    <w:rsid w:val="00A238F9"/>
  </w:style>
  <w:style w:type="character" w:customStyle="1" w:styleId="a4">
    <w:name w:val="日付 (文字)"/>
    <w:basedOn w:val="a0"/>
    <w:link w:val="a3"/>
    <w:uiPriority w:val="99"/>
    <w:semiHidden/>
    <w:locked/>
    <w:rPr>
      <w:rFonts w:cs="Century"/>
      <w:sz w:val="21"/>
      <w:szCs w:val="21"/>
    </w:rPr>
  </w:style>
  <w:style w:type="paragraph" w:styleId="a5">
    <w:name w:val="Note Heading"/>
    <w:basedOn w:val="a"/>
    <w:next w:val="a"/>
    <w:link w:val="a6"/>
    <w:uiPriority w:val="99"/>
    <w:rsid w:val="006C77B9"/>
    <w:pPr>
      <w:jc w:val="center"/>
    </w:pPr>
    <w:rPr>
      <w:sz w:val="22"/>
      <w:szCs w:val="22"/>
    </w:rPr>
  </w:style>
  <w:style w:type="character" w:customStyle="1" w:styleId="a6">
    <w:name w:val="記 (文字)"/>
    <w:basedOn w:val="a0"/>
    <w:link w:val="a5"/>
    <w:uiPriority w:val="99"/>
    <w:semiHidden/>
    <w:locked/>
    <w:rPr>
      <w:rFonts w:cs="Century"/>
      <w:sz w:val="21"/>
      <w:szCs w:val="21"/>
    </w:rPr>
  </w:style>
  <w:style w:type="paragraph" w:styleId="a7">
    <w:name w:val="Closing"/>
    <w:basedOn w:val="a"/>
    <w:link w:val="a8"/>
    <w:uiPriority w:val="99"/>
    <w:rsid w:val="00A238F9"/>
    <w:pPr>
      <w:jc w:val="end"/>
    </w:pPr>
    <w:rPr>
      <w:sz w:val="22"/>
      <w:szCs w:val="22"/>
    </w:rPr>
  </w:style>
  <w:style w:type="character" w:customStyle="1" w:styleId="a8">
    <w:name w:val="結語 (文字)"/>
    <w:basedOn w:val="a0"/>
    <w:link w:val="a7"/>
    <w:uiPriority w:val="99"/>
    <w:semiHidden/>
    <w:locked/>
    <w:rPr>
      <w:rFonts w:cs="Century"/>
      <w:sz w:val="21"/>
      <w:szCs w:val="21"/>
    </w:rPr>
  </w:style>
  <w:style w:type="paragraph" w:styleId="a9">
    <w:name w:val="header"/>
    <w:basedOn w:val="a"/>
    <w:link w:val="aa"/>
    <w:uiPriority w:val="99"/>
    <w:rsid w:val="006A6E27"/>
    <w:pPr>
      <w:tabs>
        <w:tab w:val="center" w:pos="212.60pt"/>
        <w:tab w:val="end" w:pos="425.20pt"/>
      </w:tabs>
      <w:snapToGrid w:val="0"/>
    </w:pPr>
  </w:style>
  <w:style w:type="character" w:customStyle="1" w:styleId="aa">
    <w:name w:val="ヘッダー (文字)"/>
    <w:basedOn w:val="a0"/>
    <w:link w:val="a9"/>
    <w:uiPriority w:val="99"/>
    <w:semiHidden/>
    <w:locked/>
    <w:rPr>
      <w:rFonts w:cs="Century"/>
      <w:sz w:val="21"/>
      <w:szCs w:val="21"/>
    </w:rPr>
  </w:style>
  <w:style w:type="paragraph" w:styleId="ab">
    <w:name w:val="footer"/>
    <w:basedOn w:val="a"/>
    <w:link w:val="ac"/>
    <w:uiPriority w:val="99"/>
    <w:rsid w:val="006A6E27"/>
    <w:pPr>
      <w:tabs>
        <w:tab w:val="center" w:pos="212.60pt"/>
        <w:tab w:val="end" w:pos="425.20pt"/>
      </w:tabs>
      <w:snapToGrid w:val="0"/>
    </w:pPr>
  </w:style>
  <w:style w:type="character" w:customStyle="1" w:styleId="ac">
    <w:name w:val="フッター (文字)"/>
    <w:basedOn w:val="a0"/>
    <w:link w:val="ab"/>
    <w:uiPriority w:val="99"/>
    <w:semiHidden/>
    <w:locked/>
    <w:rPr>
      <w:rFonts w:cs="Century"/>
      <w:sz w:val="21"/>
      <w:szCs w:val="21"/>
    </w:rPr>
  </w:style>
  <w:style w:type="character" w:styleId="ad">
    <w:name w:val="page number"/>
    <w:basedOn w:val="a0"/>
    <w:uiPriority w:val="99"/>
    <w:rsid w:val="006A6E27"/>
    <w:rPr>
      <w:rFonts w:cs="Times New Roman"/>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purl.oclc.org/ooxml/officeDocument/relationships/theme" Target="theme/theme1.xml"/><Relationship Id="rId3" Type="http://purl.oclc.org/ooxml/officeDocument/relationships/settings" Target="settings.xml"/><Relationship Id="rId7" Type="http://purl.oclc.org/ooxml/officeDocument/relationships/fontTable" Target="fontTable.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s>
</file>

<file path=word/theme/theme1.xml><?xml version="1.0" encoding="utf-8"?>
<a:theme xmlns:a="http://purl.oclc.org/ooxml/drawingml/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docProps/app.xml><?xml version="1.0" encoding="utf-8"?>
<Properties xmlns="http://purl.oclc.org/ooxml/officeDocument/extendedProperties" xmlns:vt="http://purl.oclc.org/ooxml/officeDocument/docPropsVTypes">
  <Template>Normal.dotm</Template>
  <TotalTime>1</TotalTime>
  <Pages>3</Pages>
  <Words>430</Words>
  <Characters>2455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事務連絡</vt:lpstr>
    </vt:vector>
  </TitlesOfParts>
  <Company>大田区</Company>
  <LinksUpToDate>false</LinksUpToDate>
  <CharactersWithSpaces>2880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事務連絡</dc:title>
  <dc:subject/>
  <dc:creator>02044510</dc:creator>
  <cp:keywords/>
  <dc:description/>
  <cp:lastModifiedBy>相川 智裕</cp:lastModifiedBy>
  <cp:revision>2</cp:revision>
  <cp:lastPrinted>2019-08-05T06:45:00Z</cp:lastPrinted>
  <dcterms:created xsi:type="dcterms:W3CDTF">2019-10-28T05:51:00Z</dcterms:created>
  <dcterms:modified xsi:type="dcterms:W3CDTF">2019-10-28T05:51:00Z</dcterms:modified>
</cp:coreProperties>
</file>