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5B9023" w14:textId="77777777" w:rsidR="004613E4" w:rsidRPr="007207EB" w:rsidRDefault="00DD6D59" w:rsidP="004613E4">
      <w:pPr>
        <w:rPr>
          <w:rFonts w:ascii="游ゴシック" w:eastAsia="游ゴシック" w:hAnsi="游ゴシック"/>
          <w:b/>
          <w:sz w:val="28"/>
        </w:rPr>
      </w:pPr>
      <w:r w:rsidRPr="007207EB">
        <w:rPr>
          <w:rFonts w:ascii="游ゴシック" w:eastAsia="游ゴシック" w:hAnsi="游ゴシック" w:hint="eastAsia"/>
          <w:b/>
          <w:sz w:val="28"/>
        </w:rPr>
        <w:t>事業主の皆様へ</w:t>
      </w:r>
    </w:p>
    <w:p w14:paraId="1CB56615" w14:textId="2FEC350A" w:rsidR="004613E4" w:rsidRPr="007207EB" w:rsidRDefault="004613E4" w:rsidP="00057E9A">
      <w:pPr>
        <w:spacing w:line="340" w:lineRule="exact"/>
        <w:ind w:leftChars="3100" w:left="6510"/>
        <w:rPr>
          <w:rFonts w:ascii="游ゴシック" w:eastAsia="游ゴシック" w:hAnsi="游ゴシック"/>
          <w:sz w:val="24"/>
          <w:szCs w:val="28"/>
        </w:rPr>
      </w:pPr>
      <w:r w:rsidRPr="00057E9A">
        <w:rPr>
          <w:rFonts w:ascii="游ゴシック" w:eastAsia="游ゴシック" w:hAnsi="游ゴシック" w:hint="eastAsia"/>
          <w:kern w:val="0"/>
          <w:sz w:val="24"/>
          <w:szCs w:val="28"/>
        </w:rPr>
        <w:t>一般社団法人 大田工業連合会</w:t>
      </w:r>
    </w:p>
    <w:p w14:paraId="73B6215D" w14:textId="77777777" w:rsidR="00C755B3" w:rsidRDefault="00C755B3" w:rsidP="007207EB">
      <w:pPr>
        <w:spacing w:line="340" w:lineRule="exact"/>
        <w:rPr>
          <w:rFonts w:ascii="游ゴシック" w:eastAsia="游ゴシック" w:hAnsi="游ゴシック"/>
          <w:sz w:val="24"/>
          <w:szCs w:val="28"/>
        </w:rPr>
      </w:pPr>
    </w:p>
    <w:p w14:paraId="01032095" w14:textId="77777777" w:rsidR="00C95BCD" w:rsidRPr="00C755B3" w:rsidRDefault="00C95BCD" w:rsidP="007207EB">
      <w:pPr>
        <w:spacing w:line="340" w:lineRule="exact"/>
        <w:rPr>
          <w:rFonts w:ascii="游ゴシック" w:eastAsia="游ゴシック" w:hAnsi="游ゴシック" w:hint="eastAsia"/>
          <w:sz w:val="24"/>
          <w:szCs w:val="28"/>
        </w:rPr>
      </w:pPr>
      <w:bookmarkStart w:id="0" w:name="_GoBack"/>
      <w:bookmarkEnd w:id="0"/>
    </w:p>
    <w:p w14:paraId="079ADFB0" w14:textId="20781B08" w:rsidR="005401F4" w:rsidRDefault="002340B1" w:rsidP="007207EB">
      <w:pPr>
        <w:spacing w:line="360" w:lineRule="exact"/>
        <w:jc w:val="center"/>
        <w:rPr>
          <w:rFonts w:ascii="游ゴシック" w:eastAsia="游ゴシック" w:hAnsi="游ゴシック"/>
          <w:b/>
          <w:sz w:val="32"/>
          <w:szCs w:val="26"/>
          <w:u w:val="single"/>
        </w:rPr>
      </w:pPr>
      <w:r w:rsidRPr="007207EB">
        <w:rPr>
          <w:rFonts w:ascii="游ゴシック" w:eastAsia="游ゴシック" w:hAnsi="游ゴシック" w:hint="eastAsia"/>
          <w:b/>
          <w:sz w:val="32"/>
          <w:szCs w:val="26"/>
          <w:u w:val="single"/>
        </w:rPr>
        <w:t>『中学生職場体験事業』に関する補助金のお知らせ</w:t>
      </w:r>
    </w:p>
    <w:p w14:paraId="3AB1BE00" w14:textId="77777777" w:rsidR="007207EB" w:rsidRPr="00ED4353" w:rsidRDefault="007207EB" w:rsidP="007207EB">
      <w:pPr>
        <w:spacing w:line="360" w:lineRule="exact"/>
        <w:jc w:val="center"/>
        <w:rPr>
          <w:rFonts w:ascii="游ゴシック" w:eastAsia="游ゴシック" w:hAnsi="游ゴシック"/>
          <w:b/>
          <w:sz w:val="32"/>
          <w:szCs w:val="26"/>
          <w:u w:val="single"/>
        </w:rPr>
      </w:pPr>
    </w:p>
    <w:p w14:paraId="736B688D" w14:textId="77777777" w:rsidR="002340B1" w:rsidRPr="00B211E9" w:rsidRDefault="00771593" w:rsidP="007207EB">
      <w:pPr>
        <w:spacing w:line="360" w:lineRule="exact"/>
        <w:rPr>
          <w:rFonts w:ascii="游ゴシック" w:eastAsia="游ゴシック" w:hAnsi="游ゴシック"/>
          <w:sz w:val="22"/>
          <w:szCs w:val="22"/>
        </w:rPr>
      </w:pPr>
      <w:r w:rsidRPr="00B211E9">
        <w:rPr>
          <w:rFonts w:ascii="游ゴシック" w:eastAsia="游ゴシック" w:hAnsi="游ゴシック" w:hint="eastAsia"/>
          <w:sz w:val="22"/>
          <w:szCs w:val="22"/>
        </w:rPr>
        <w:t>拝啓　時下ますますご清栄</w:t>
      </w:r>
      <w:r w:rsidR="002340B1" w:rsidRPr="00B211E9">
        <w:rPr>
          <w:rFonts w:ascii="游ゴシック" w:eastAsia="游ゴシック" w:hAnsi="游ゴシック" w:hint="eastAsia"/>
          <w:sz w:val="22"/>
          <w:szCs w:val="22"/>
        </w:rPr>
        <w:t>のこととお喜び申し上げます。</w:t>
      </w:r>
    </w:p>
    <w:p w14:paraId="7A96D903" w14:textId="77777777" w:rsidR="00DD6D59" w:rsidRPr="00B211E9" w:rsidRDefault="002340B1" w:rsidP="007207EB">
      <w:pPr>
        <w:spacing w:line="360" w:lineRule="exact"/>
        <w:rPr>
          <w:rFonts w:ascii="游ゴシック" w:eastAsia="游ゴシック" w:hAnsi="游ゴシック"/>
          <w:sz w:val="22"/>
          <w:szCs w:val="22"/>
        </w:rPr>
      </w:pPr>
      <w:r w:rsidRPr="00B211E9">
        <w:rPr>
          <w:rFonts w:ascii="游ゴシック" w:eastAsia="游ゴシック" w:hAnsi="游ゴシック" w:hint="eastAsia"/>
          <w:sz w:val="22"/>
          <w:szCs w:val="22"/>
        </w:rPr>
        <w:t>平素は当会の活動に格別のご理解とご協力を賜り、厚く御礼申し上げます。</w:t>
      </w:r>
    </w:p>
    <w:p w14:paraId="08104898" w14:textId="77777777" w:rsidR="00771593" w:rsidRPr="00B211E9" w:rsidRDefault="00771593" w:rsidP="007207EB">
      <w:pPr>
        <w:spacing w:line="360" w:lineRule="exact"/>
        <w:rPr>
          <w:rFonts w:ascii="游ゴシック" w:eastAsia="游ゴシック" w:hAnsi="游ゴシック"/>
          <w:sz w:val="22"/>
          <w:szCs w:val="22"/>
        </w:rPr>
      </w:pPr>
    </w:p>
    <w:p w14:paraId="31923F5B" w14:textId="77777777" w:rsidR="00B211E9" w:rsidRDefault="002340B1" w:rsidP="007207EB">
      <w:pPr>
        <w:spacing w:line="360" w:lineRule="exact"/>
        <w:rPr>
          <w:rFonts w:ascii="游ゴシック" w:eastAsia="游ゴシック" w:hAnsi="游ゴシック"/>
          <w:sz w:val="22"/>
          <w:szCs w:val="22"/>
        </w:rPr>
      </w:pPr>
      <w:r w:rsidRPr="00B211E9">
        <w:rPr>
          <w:rFonts w:ascii="游ゴシック" w:eastAsia="游ゴシック" w:hAnsi="游ゴシック" w:hint="eastAsia"/>
          <w:sz w:val="22"/>
          <w:szCs w:val="22"/>
        </w:rPr>
        <w:t>さて、当会では大田区立中学校が実施する『職場体験事業』にご協力いただく</w:t>
      </w:r>
      <w:r w:rsidR="00771593" w:rsidRPr="00B211E9">
        <w:rPr>
          <w:rFonts w:ascii="游ゴシック" w:eastAsia="游ゴシック" w:hAnsi="游ゴシック" w:hint="eastAsia"/>
          <w:sz w:val="22"/>
          <w:szCs w:val="22"/>
        </w:rPr>
        <w:t>製造業</w:t>
      </w:r>
      <w:r w:rsidR="004613E4" w:rsidRPr="00B211E9">
        <w:rPr>
          <w:rFonts w:ascii="游ゴシック" w:eastAsia="游ゴシック" w:hAnsi="游ゴシック" w:hint="eastAsia"/>
          <w:sz w:val="22"/>
          <w:szCs w:val="22"/>
        </w:rPr>
        <w:t>企業様に、必要となる</w:t>
      </w:r>
    </w:p>
    <w:p w14:paraId="73BDB679" w14:textId="422F746D" w:rsidR="002340B1" w:rsidRPr="00B211E9" w:rsidRDefault="002340B1" w:rsidP="007207EB">
      <w:pPr>
        <w:spacing w:line="360" w:lineRule="exact"/>
        <w:rPr>
          <w:rFonts w:ascii="游ゴシック" w:eastAsia="游ゴシック" w:hAnsi="游ゴシック"/>
          <w:sz w:val="22"/>
          <w:szCs w:val="22"/>
        </w:rPr>
      </w:pPr>
      <w:r w:rsidRPr="00B211E9">
        <w:rPr>
          <w:rFonts w:ascii="游ゴシック" w:eastAsia="游ゴシック" w:hAnsi="游ゴシック" w:hint="eastAsia"/>
          <w:sz w:val="22"/>
          <w:szCs w:val="22"/>
        </w:rPr>
        <w:t>経費の補助を行っております。</w:t>
      </w:r>
    </w:p>
    <w:p w14:paraId="500E3631" w14:textId="77777777" w:rsidR="002340B1" w:rsidRPr="00B211E9" w:rsidRDefault="002340B1" w:rsidP="007207EB">
      <w:pPr>
        <w:spacing w:line="360" w:lineRule="exact"/>
        <w:rPr>
          <w:rFonts w:ascii="游ゴシック" w:eastAsia="游ゴシック" w:hAnsi="游ゴシック"/>
          <w:sz w:val="22"/>
          <w:szCs w:val="22"/>
        </w:rPr>
      </w:pPr>
      <w:r w:rsidRPr="00B211E9">
        <w:rPr>
          <w:rFonts w:ascii="游ゴシック" w:eastAsia="游ゴシック" w:hAnsi="游ゴシック" w:hint="eastAsia"/>
          <w:sz w:val="22"/>
          <w:szCs w:val="22"/>
        </w:rPr>
        <w:t>詳細は以下に</w:t>
      </w:r>
      <w:r w:rsidR="00771593" w:rsidRPr="00B211E9">
        <w:rPr>
          <w:rFonts w:ascii="游ゴシック" w:eastAsia="游ゴシック" w:hAnsi="游ゴシック" w:hint="eastAsia"/>
          <w:sz w:val="22"/>
          <w:szCs w:val="22"/>
        </w:rPr>
        <w:t>ご案内</w:t>
      </w:r>
      <w:r w:rsidRPr="00B211E9">
        <w:rPr>
          <w:rFonts w:ascii="游ゴシック" w:eastAsia="游ゴシック" w:hAnsi="游ゴシック" w:hint="eastAsia"/>
          <w:sz w:val="22"/>
          <w:szCs w:val="22"/>
        </w:rPr>
        <w:t>させて頂きますので、内容ご確認の上、是非ご活用を頂ければ幸いです。</w:t>
      </w:r>
    </w:p>
    <w:p w14:paraId="4C41E7EB" w14:textId="187D0AA7" w:rsidR="002340B1" w:rsidRPr="00B211E9" w:rsidRDefault="002340B1" w:rsidP="00B211E9">
      <w:pPr>
        <w:pStyle w:val="a9"/>
        <w:spacing w:line="360" w:lineRule="exact"/>
        <w:ind w:right="460"/>
        <w:rPr>
          <w:rFonts w:ascii="游ゴシック" w:eastAsia="游ゴシック" w:hAnsi="游ゴシック"/>
          <w:sz w:val="22"/>
          <w:szCs w:val="22"/>
        </w:rPr>
      </w:pPr>
      <w:r w:rsidRPr="00B211E9">
        <w:rPr>
          <w:rFonts w:ascii="游ゴシック" w:eastAsia="游ゴシック" w:hAnsi="游ゴシック" w:hint="eastAsia"/>
          <w:sz w:val="22"/>
          <w:szCs w:val="22"/>
        </w:rPr>
        <w:t>敬具</w:t>
      </w:r>
    </w:p>
    <w:p w14:paraId="176AEE5A" w14:textId="54C18C74" w:rsidR="004D6302" w:rsidRPr="007207EB" w:rsidRDefault="00B95B75" w:rsidP="0059016D">
      <w:pPr>
        <w:jc w:val="center"/>
        <w:rPr>
          <w:rFonts w:ascii="游ゴシック" w:eastAsia="游ゴシック" w:hAnsi="游ゴシック"/>
          <w:sz w:val="20"/>
          <w:szCs w:val="20"/>
        </w:rPr>
      </w:pPr>
      <w:r w:rsidRPr="007207EB">
        <w:rPr>
          <w:rFonts w:ascii="游ゴシック" w:eastAsia="游ゴシック" w:hAnsi="游ゴシック"/>
          <w:noProof/>
          <w:sz w:val="20"/>
          <w:szCs w:val="20"/>
        </w:rPr>
        <mc:AlternateContent>
          <mc:Choice Requires="wps">
            <w:drawing>
              <wp:anchor distT="0" distB="0" distL="114300" distR="114300" simplePos="0" relativeHeight="251656192" behindDoc="0" locked="0" layoutInCell="1" allowOverlap="1" wp14:anchorId="29171BDC" wp14:editId="6DBE1D35">
                <wp:simplePos x="0" y="0"/>
                <wp:positionH relativeFrom="column">
                  <wp:posOffset>133350</wp:posOffset>
                </wp:positionH>
                <wp:positionV relativeFrom="paragraph">
                  <wp:posOffset>93345</wp:posOffset>
                </wp:positionV>
                <wp:extent cx="6734175" cy="2840990"/>
                <wp:effectExtent l="19050" t="19050" r="47625" b="35560"/>
                <wp:wrapNone/>
                <wp:docPr id="1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2840990"/>
                        </a:xfrm>
                        <a:prstGeom prst="rect">
                          <a:avLst/>
                        </a:prstGeom>
                        <a:solidFill>
                          <a:srgbClr val="FFFFFF"/>
                        </a:solidFill>
                        <a:ln w="57150" cmpd="thinThick">
                          <a:solidFill>
                            <a:srgbClr val="666699"/>
                          </a:solidFill>
                          <a:miter lim="800000"/>
                          <a:headEnd/>
                          <a:tailEnd/>
                        </a:ln>
                      </wps:spPr>
                      <wps:txbx>
                        <w:txbxContent>
                          <w:p w14:paraId="37A4E98A" w14:textId="77777777" w:rsidR="009F5AEF" w:rsidRPr="007207EB" w:rsidRDefault="009F5AEF" w:rsidP="007207EB">
                            <w:pPr>
                              <w:spacing w:beforeLines="50" w:before="180" w:line="440" w:lineRule="exact"/>
                              <w:ind w:firstLineChars="100" w:firstLine="240"/>
                              <w:rPr>
                                <w:rFonts w:ascii="游ゴシック" w:eastAsia="游ゴシック" w:hAnsi="游ゴシック"/>
                                <w:sz w:val="24"/>
                              </w:rPr>
                            </w:pPr>
                            <w:r w:rsidRPr="007207EB">
                              <w:rPr>
                                <w:rFonts w:ascii="游ゴシック" w:eastAsia="游ゴシック" w:hAnsi="游ゴシック" w:hint="eastAsia"/>
                                <w:sz w:val="24"/>
                              </w:rPr>
                              <w:t>大田工業連合会は、大田区からの委託を受け、大田区立中学校が実施する職場体験事業に</w:t>
                            </w:r>
                          </w:p>
                          <w:p w14:paraId="4CA01E10" w14:textId="77777777" w:rsidR="009F5AEF" w:rsidRPr="007207EB" w:rsidRDefault="009F5AEF" w:rsidP="007207EB">
                            <w:pPr>
                              <w:spacing w:line="440" w:lineRule="exact"/>
                              <w:ind w:firstLineChars="100" w:firstLine="240"/>
                              <w:rPr>
                                <w:rFonts w:ascii="游ゴシック" w:eastAsia="游ゴシック" w:hAnsi="游ゴシック"/>
                                <w:sz w:val="24"/>
                              </w:rPr>
                            </w:pPr>
                            <w:r w:rsidRPr="007207EB">
                              <w:rPr>
                                <w:rFonts w:ascii="游ゴシック" w:eastAsia="游ゴシック" w:hAnsi="游ゴシック" w:hint="eastAsia"/>
                                <w:sz w:val="24"/>
                              </w:rPr>
                              <w:t>ご協力される製造業の企業様に、必要な経費を補助する事業を行っております。</w:t>
                            </w:r>
                          </w:p>
                          <w:p w14:paraId="35AE17DE" w14:textId="77777777" w:rsidR="009F5AEF" w:rsidRPr="007207EB" w:rsidRDefault="009F5AEF" w:rsidP="007207EB">
                            <w:pPr>
                              <w:spacing w:line="440" w:lineRule="exact"/>
                              <w:ind w:firstLineChars="100" w:firstLine="240"/>
                              <w:rPr>
                                <w:rFonts w:ascii="游ゴシック" w:eastAsia="游ゴシック" w:hAnsi="游ゴシック"/>
                                <w:sz w:val="24"/>
                              </w:rPr>
                            </w:pPr>
                            <w:r w:rsidRPr="007207EB">
                              <w:rPr>
                                <w:rFonts w:ascii="游ゴシック" w:eastAsia="游ゴシック" w:hAnsi="游ゴシック" w:hint="eastAsia"/>
                                <w:sz w:val="24"/>
                              </w:rPr>
                              <w:t>次世代の「ものづくり」人材の育成に取り組む企業を応援し、その活動を広めることで、</w:t>
                            </w:r>
                          </w:p>
                          <w:p w14:paraId="72D66122" w14:textId="77777777" w:rsidR="009F5AEF" w:rsidRPr="007207EB" w:rsidRDefault="009F5AEF" w:rsidP="007207EB">
                            <w:pPr>
                              <w:spacing w:line="440" w:lineRule="exact"/>
                              <w:ind w:firstLineChars="100" w:firstLine="240"/>
                              <w:rPr>
                                <w:rFonts w:ascii="游ゴシック" w:eastAsia="游ゴシック" w:hAnsi="游ゴシック"/>
                                <w:sz w:val="24"/>
                              </w:rPr>
                            </w:pPr>
                            <w:r w:rsidRPr="007207EB">
                              <w:rPr>
                                <w:rFonts w:ascii="游ゴシック" w:eastAsia="游ゴシック" w:hAnsi="游ゴシック" w:hint="eastAsia"/>
                                <w:sz w:val="24"/>
                              </w:rPr>
                              <w:t>大田区における「ものづくり」企業の人材の強化、ひいては事業発展に貢献することが、</w:t>
                            </w:r>
                          </w:p>
                          <w:p w14:paraId="25594C1D" w14:textId="77777777" w:rsidR="009F5AEF" w:rsidRPr="007207EB" w:rsidRDefault="009F5AEF" w:rsidP="007207EB">
                            <w:pPr>
                              <w:spacing w:line="440" w:lineRule="exact"/>
                              <w:ind w:firstLineChars="100" w:firstLine="240"/>
                              <w:rPr>
                                <w:rFonts w:ascii="游ゴシック" w:eastAsia="游ゴシック" w:hAnsi="游ゴシック"/>
                                <w:sz w:val="24"/>
                              </w:rPr>
                            </w:pPr>
                            <w:r w:rsidRPr="007207EB">
                              <w:rPr>
                                <w:rFonts w:ascii="游ゴシック" w:eastAsia="游ゴシック" w:hAnsi="游ゴシック" w:hint="eastAsia"/>
                                <w:sz w:val="24"/>
                              </w:rPr>
                              <w:t>この事業の目的です。</w:t>
                            </w:r>
                          </w:p>
                          <w:p w14:paraId="6DC9CAA0" w14:textId="77777777" w:rsidR="009F5AEF" w:rsidRPr="007207EB" w:rsidRDefault="009F5AEF" w:rsidP="007207EB">
                            <w:pPr>
                              <w:spacing w:line="440" w:lineRule="exact"/>
                              <w:rPr>
                                <w:rFonts w:ascii="游ゴシック" w:eastAsia="游ゴシック" w:hAnsi="游ゴシック"/>
                                <w:sz w:val="24"/>
                              </w:rPr>
                            </w:pPr>
                            <w:r w:rsidRPr="007207EB">
                              <w:rPr>
                                <w:rFonts w:ascii="游ゴシック" w:eastAsia="游ゴシック" w:hAnsi="游ゴシック" w:hint="eastAsia"/>
                                <w:sz w:val="24"/>
                              </w:rPr>
                              <w:t xml:space="preserve">　地域の中学生に、製造業の職場を体験して貰うことにより、地域の重要産業である製造業</w:t>
                            </w:r>
                          </w:p>
                          <w:p w14:paraId="716F5103" w14:textId="77777777" w:rsidR="009F5AEF" w:rsidRPr="007207EB" w:rsidRDefault="009F5AEF" w:rsidP="007207EB">
                            <w:pPr>
                              <w:spacing w:line="440" w:lineRule="exact"/>
                              <w:rPr>
                                <w:rFonts w:ascii="游ゴシック" w:eastAsia="游ゴシック" w:hAnsi="游ゴシック"/>
                                <w:sz w:val="24"/>
                              </w:rPr>
                            </w:pPr>
                            <w:r w:rsidRPr="007207EB">
                              <w:rPr>
                                <w:rFonts w:ascii="游ゴシック" w:eastAsia="游ゴシック" w:hAnsi="游ゴシック" w:hint="eastAsia"/>
                                <w:sz w:val="24"/>
                              </w:rPr>
                              <w:t xml:space="preserve">　への理解、関心を高めて貰う事が出来ると思います。</w:t>
                            </w:r>
                          </w:p>
                          <w:p w14:paraId="5683C7B7" w14:textId="77777777" w:rsidR="009F5AEF" w:rsidRPr="007207EB" w:rsidRDefault="009F5AEF" w:rsidP="007207EB">
                            <w:pPr>
                              <w:spacing w:line="440" w:lineRule="exact"/>
                              <w:ind w:firstLineChars="100" w:firstLine="240"/>
                              <w:rPr>
                                <w:rFonts w:ascii="游ゴシック" w:eastAsia="游ゴシック" w:hAnsi="游ゴシック"/>
                                <w:sz w:val="24"/>
                              </w:rPr>
                            </w:pPr>
                            <w:r w:rsidRPr="007207EB">
                              <w:rPr>
                                <w:rFonts w:ascii="游ゴシック" w:eastAsia="游ゴシック" w:hAnsi="游ゴシック" w:hint="eastAsia"/>
                                <w:sz w:val="24"/>
                              </w:rPr>
                              <w:t>多くの企業の皆様に、積極的なご活用をいただきたいと考えております。</w:t>
                            </w:r>
                          </w:p>
                          <w:p w14:paraId="1891996A" w14:textId="77777777" w:rsidR="009F5AEF" w:rsidRPr="007207EB" w:rsidRDefault="009F5AEF" w:rsidP="007207EB">
                            <w:pPr>
                              <w:spacing w:line="440" w:lineRule="exact"/>
                              <w:ind w:firstLineChars="100" w:firstLine="240"/>
                              <w:rPr>
                                <w:rFonts w:ascii="游ゴシック" w:eastAsia="游ゴシック" w:hAnsi="游ゴシック"/>
                                <w:sz w:val="24"/>
                              </w:rPr>
                            </w:pPr>
                            <w:r w:rsidRPr="007207EB">
                              <w:rPr>
                                <w:rFonts w:ascii="游ゴシック" w:eastAsia="游ゴシック" w:hAnsi="游ゴシック" w:hint="eastAsia"/>
                                <w:sz w:val="24"/>
                              </w:rPr>
                              <w:t>是非、ご活用をご検討下さい！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29171BDC" id="_x0000_t202" coordsize="21600,21600" o:spt="202" path="m,l,21600r21600,l21600,xe">
                <v:stroke joinstyle="miter"/>
                <v:path gradientshapeok="t" o:connecttype="rect"/>
              </v:shapetype>
              <v:shape id="Text Box 47" o:spid="_x0000_s1026" type="#_x0000_t202" style="position:absolute;left:0;text-align:left;margin-left:10.5pt;margin-top:7.35pt;width:530.25pt;height:223.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" strokecolor="#669" strokeweight="4.5pt">
                <v:stroke linestyle="thinThick"/>
                <v:textbox inset="5.85pt,.7pt,5.85pt,.7pt">
                  <w:txbxContent>
                    <w:p w14:paraId="37A4E98A" w14:textId="77777777" w:rsidR="009F5AEF" w:rsidRPr="007207EB" w:rsidRDefault="009F5AEF" w:rsidP="007207EB">
                      <w:pPr>
                        <w:spacing w:beforeLines="50" w:before="180" w:line="440" w:lineRule="exact"/>
                        <w:ind w:firstLineChars="100" w:firstLine="240"/>
                        <w:rPr>
                          <w:rFonts w:ascii="游ゴシック" w:eastAsia="游ゴシック" w:hAnsi="游ゴシック"/>
                          <w:sz w:val="24"/>
                        </w:rPr>
                      </w:pPr>
                      <w:r w:rsidRPr="007207EB">
                        <w:rPr>
                          <w:rFonts w:ascii="游ゴシック" w:eastAsia="游ゴシック" w:hAnsi="游ゴシック" w:hint="eastAsia"/>
                          <w:sz w:val="24"/>
                        </w:rPr>
                        <w:t>大田工業連合会は、大田区からの委託を受け、大田区立中学校が実施する職場体験事業に</w:t>
                      </w:r>
                    </w:p>
                    <w:p w14:paraId="4CA01E10" w14:textId="77777777" w:rsidR="009F5AEF" w:rsidRPr="007207EB" w:rsidRDefault="009F5AEF" w:rsidP="007207EB">
                      <w:pPr>
                        <w:spacing w:line="440" w:lineRule="exact"/>
                        <w:ind w:firstLineChars="100" w:firstLine="240"/>
                        <w:rPr>
                          <w:rFonts w:ascii="游ゴシック" w:eastAsia="游ゴシック" w:hAnsi="游ゴシック"/>
                          <w:sz w:val="24"/>
                        </w:rPr>
                      </w:pPr>
                      <w:r w:rsidRPr="007207EB">
                        <w:rPr>
                          <w:rFonts w:ascii="游ゴシック" w:eastAsia="游ゴシック" w:hAnsi="游ゴシック" w:hint="eastAsia"/>
                          <w:sz w:val="24"/>
                        </w:rPr>
                        <w:t>ご協力される製造業の企業様に、必要な経費を補助する事業を行っております。</w:t>
                      </w:r>
                    </w:p>
                    <w:p w14:paraId="35AE17DE" w14:textId="77777777" w:rsidR="009F5AEF" w:rsidRPr="007207EB" w:rsidRDefault="009F5AEF" w:rsidP="007207EB">
                      <w:pPr>
                        <w:spacing w:line="440" w:lineRule="exact"/>
                        <w:ind w:firstLineChars="100" w:firstLine="240"/>
                        <w:rPr>
                          <w:rFonts w:ascii="游ゴシック" w:eastAsia="游ゴシック" w:hAnsi="游ゴシック"/>
                          <w:sz w:val="24"/>
                        </w:rPr>
                      </w:pPr>
                      <w:r w:rsidRPr="007207EB">
                        <w:rPr>
                          <w:rFonts w:ascii="游ゴシック" w:eastAsia="游ゴシック" w:hAnsi="游ゴシック" w:hint="eastAsia"/>
                          <w:sz w:val="24"/>
                        </w:rPr>
                        <w:t>次世代の「ものづくり」人材の育成に取り組む企業を応援し、その活動を広めることで、</w:t>
                      </w:r>
                    </w:p>
                    <w:p w14:paraId="72D66122" w14:textId="77777777" w:rsidR="009F5AEF" w:rsidRPr="007207EB" w:rsidRDefault="009F5AEF" w:rsidP="007207EB">
                      <w:pPr>
                        <w:spacing w:line="440" w:lineRule="exact"/>
                        <w:ind w:firstLineChars="100" w:firstLine="240"/>
                        <w:rPr>
                          <w:rFonts w:ascii="游ゴシック" w:eastAsia="游ゴシック" w:hAnsi="游ゴシック"/>
                          <w:sz w:val="24"/>
                        </w:rPr>
                      </w:pPr>
                      <w:r w:rsidRPr="007207EB">
                        <w:rPr>
                          <w:rFonts w:ascii="游ゴシック" w:eastAsia="游ゴシック" w:hAnsi="游ゴシック" w:hint="eastAsia"/>
                          <w:sz w:val="24"/>
                        </w:rPr>
                        <w:t>大田区における「ものづくり」企業の人材の強化、ひいては事業発展に貢献することが、</w:t>
                      </w:r>
                    </w:p>
                    <w:p w14:paraId="25594C1D" w14:textId="77777777" w:rsidR="009F5AEF" w:rsidRPr="007207EB" w:rsidRDefault="009F5AEF" w:rsidP="007207EB">
                      <w:pPr>
                        <w:spacing w:line="440" w:lineRule="exact"/>
                        <w:ind w:firstLineChars="100" w:firstLine="240"/>
                        <w:rPr>
                          <w:rFonts w:ascii="游ゴシック" w:eastAsia="游ゴシック" w:hAnsi="游ゴシック"/>
                          <w:sz w:val="24"/>
                        </w:rPr>
                      </w:pPr>
                      <w:r w:rsidRPr="007207EB">
                        <w:rPr>
                          <w:rFonts w:ascii="游ゴシック" w:eastAsia="游ゴシック" w:hAnsi="游ゴシック" w:hint="eastAsia"/>
                          <w:sz w:val="24"/>
                        </w:rPr>
                        <w:t>この事業の目的です。</w:t>
                      </w:r>
                    </w:p>
                    <w:p w14:paraId="6DC9CAA0" w14:textId="77777777" w:rsidR="009F5AEF" w:rsidRPr="007207EB" w:rsidRDefault="009F5AEF" w:rsidP="007207EB">
                      <w:pPr>
                        <w:spacing w:line="440" w:lineRule="exact"/>
                        <w:rPr>
                          <w:rFonts w:ascii="游ゴシック" w:eastAsia="游ゴシック" w:hAnsi="游ゴシック"/>
                          <w:sz w:val="24"/>
                        </w:rPr>
                      </w:pPr>
                      <w:r w:rsidRPr="007207EB">
                        <w:rPr>
                          <w:rFonts w:ascii="游ゴシック" w:eastAsia="游ゴシック" w:hAnsi="游ゴシック" w:hint="eastAsia"/>
                          <w:sz w:val="24"/>
                        </w:rPr>
                        <w:t xml:space="preserve">　地域の中学生に、製造業の職場を体験して貰うことにより、地域の重要産業である製造業</w:t>
                      </w:r>
                    </w:p>
                    <w:p w14:paraId="716F5103" w14:textId="77777777" w:rsidR="009F5AEF" w:rsidRPr="007207EB" w:rsidRDefault="009F5AEF" w:rsidP="007207EB">
                      <w:pPr>
                        <w:spacing w:line="440" w:lineRule="exact"/>
                        <w:rPr>
                          <w:rFonts w:ascii="游ゴシック" w:eastAsia="游ゴシック" w:hAnsi="游ゴシック"/>
                          <w:sz w:val="24"/>
                        </w:rPr>
                      </w:pPr>
                      <w:r w:rsidRPr="007207EB">
                        <w:rPr>
                          <w:rFonts w:ascii="游ゴシック" w:eastAsia="游ゴシック" w:hAnsi="游ゴシック" w:hint="eastAsia"/>
                          <w:sz w:val="24"/>
                        </w:rPr>
                        <w:t xml:space="preserve">　への理解、関心を高めて貰う事が出来ると思います。</w:t>
                      </w:r>
                    </w:p>
                    <w:p w14:paraId="5683C7B7" w14:textId="77777777" w:rsidR="009F5AEF" w:rsidRPr="007207EB" w:rsidRDefault="009F5AEF" w:rsidP="007207EB">
                      <w:pPr>
                        <w:spacing w:line="440" w:lineRule="exact"/>
                        <w:ind w:firstLineChars="100" w:firstLine="240"/>
                        <w:rPr>
                          <w:rFonts w:ascii="游ゴシック" w:eastAsia="游ゴシック" w:hAnsi="游ゴシック"/>
                          <w:sz w:val="24"/>
                        </w:rPr>
                      </w:pPr>
                      <w:r w:rsidRPr="007207EB">
                        <w:rPr>
                          <w:rFonts w:ascii="游ゴシック" w:eastAsia="游ゴシック" w:hAnsi="游ゴシック" w:hint="eastAsia"/>
                          <w:sz w:val="24"/>
                        </w:rPr>
                        <w:t>多くの企業の皆様に、積極的なご活用をいただきたいと考えております。</w:t>
                      </w:r>
                    </w:p>
                    <w:p w14:paraId="1891996A" w14:textId="77777777" w:rsidR="009F5AEF" w:rsidRPr="007207EB" w:rsidRDefault="009F5AEF" w:rsidP="007207EB">
                      <w:pPr>
                        <w:spacing w:line="440" w:lineRule="exact"/>
                        <w:ind w:firstLineChars="100" w:firstLine="240"/>
                        <w:rPr>
                          <w:rFonts w:ascii="游ゴシック" w:eastAsia="游ゴシック" w:hAnsi="游ゴシック"/>
                          <w:sz w:val="24"/>
                        </w:rPr>
                      </w:pPr>
                      <w:r w:rsidRPr="007207EB">
                        <w:rPr>
                          <w:rFonts w:ascii="游ゴシック" w:eastAsia="游ゴシック" w:hAnsi="游ゴシック" w:hint="eastAsia"/>
                          <w:sz w:val="24"/>
                        </w:rPr>
                        <w:t>是非、ご活用をご検討下さい！</w:t>
                      </w:r>
                    </w:p>
                  </w:txbxContent>
                </v:textbox>
              </v:shape>
            </w:pict>
          </mc:Fallback>
        </mc:AlternateContent>
      </w:r>
    </w:p>
    <w:p w14:paraId="7C46AD36" w14:textId="77777777" w:rsidR="004D6302" w:rsidRPr="007207EB" w:rsidRDefault="004D6302" w:rsidP="0059016D">
      <w:pPr>
        <w:jc w:val="center"/>
        <w:rPr>
          <w:rFonts w:ascii="游ゴシック" w:eastAsia="游ゴシック" w:hAnsi="游ゴシック"/>
          <w:sz w:val="20"/>
          <w:szCs w:val="20"/>
        </w:rPr>
      </w:pPr>
    </w:p>
    <w:p w14:paraId="3E6FEB80" w14:textId="77777777" w:rsidR="00A825E8" w:rsidRPr="007207EB" w:rsidRDefault="00A825E8" w:rsidP="0059016D">
      <w:pPr>
        <w:jc w:val="center"/>
        <w:rPr>
          <w:rFonts w:ascii="游ゴシック" w:eastAsia="游ゴシック" w:hAnsi="游ゴシック"/>
          <w:sz w:val="20"/>
          <w:szCs w:val="20"/>
        </w:rPr>
      </w:pPr>
    </w:p>
    <w:p w14:paraId="66AA6324" w14:textId="77777777" w:rsidR="004D6302" w:rsidRPr="007207EB" w:rsidRDefault="004D6302" w:rsidP="0059016D">
      <w:pPr>
        <w:jc w:val="center"/>
        <w:rPr>
          <w:rFonts w:ascii="游ゴシック" w:eastAsia="游ゴシック" w:hAnsi="游ゴシック"/>
          <w:sz w:val="20"/>
          <w:szCs w:val="20"/>
        </w:rPr>
      </w:pPr>
    </w:p>
    <w:p w14:paraId="31AA4D85" w14:textId="77777777" w:rsidR="004D6302" w:rsidRPr="007207EB" w:rsidRDefault="004D6302" w:rsidP="0059016D">
      <w:pPr>
        <w:jc w:val="center"/>
        <w:rPr>
          <w:rFonts w:ascii="游ゴシック" w:eastAsia="游ゴシック" w:hAnsi="游ゴシック"/>
          <w:sz w:val="20"/>
          <w:szCs w:val="20"/>
        </w:rPr>
      </w:pPr>
    </w:p>
    <w:p w14:paraId="6D6CC14E" w14:textId="77777777" w:rsidR="004D6302" w:rsidRPr="007207EB" w:rsidRDefault="004D6302" w:rsidP="0059016D">
      <w:pPr>
        <w:jc w:val="center"/>
        <w:rPr>
          <w:rFonts w:ascii="游ゴシック" w:eastAsia="游ゴシック" w:hAnsi="游ゴシック"/>
          <w:sz w:val="20"/>
          <w:szCs w:val="20"/>
        </w:rPr>
      </w:pPr>
    </w:p>
    <w:p w14:paraId="0040ACF3" w14:textId="77777777" w:rsidR="004D6302" w:rsidRPr="007207EB" w:rsidRDefault="004D6302" w:rsidP="0059016D">
      <w:pPr>
        <w:jc w:val="center"/>
        <w:rPr>
          <w:rFonts w:ascii="游ゴシック" w:eastAsia="游ゴシック" w:hAnsi="游ゴシック"/>
          <w:sz w:val="20"/>
          <w:szCs w:val="20"/>
        </w:rPr>
      </w:pPr>
    </w:p>
    <w:p w14:paraId="4C379110" w14:textId="77777777" w:rsidR="004D6302" w:rsidRPr="007207EB" w:rsidRDefault="004D6302" w:rsidP="0059016D">
      <w:pPr>
        <w:jc w:val="center"/>
        <w:rPr>
          <w:rFonts w:ascii="游ゴシック" w:eastAsia="游ゴシック" w:hAnsi="游ゴシック"/>
          <w:sz w:val="20"/>
          <w:szCs w:val="20"/>
        </w:rPr>
      </w:pPr>
    </w:p>
    <w:p w14:paraId="0AC4E1CB" w14:textId="77777777" w:rsidR="004D6302" w:rsidRPr="007207EB" w:rsidRDefault="004D6302" w:rsidP="0059016D">
      <w:pPr>
        <w:jc w:val="center"/>
        <w:rPr>
          <w:rFonts w:ascii="游ゴシック" w:eastAsia="游ゴシック" w:hAnsi="游ゴシック"/>
          <w:sz w:val="20"/>
          <w:szCs w:val="20"/>
        </w:rPr>
      </w:pPr>
    </w:p>
    <w:p w14:paraId="3E16D57B" w14:textId="77777777" w:rsidR="00A825E8" w:rsidRPr="007207EB" w:rsidRDefault="00A825E8" w:rsidP="0059016D">
      <w:pPr>
        <w:jc w:val="center"/>
        <w:rPr>
          <w:rFonts w:ascii="游ゴシック" w:eastAsia="游ゴシック" w:hAnsi="游ゴシック"/>
          <w:sz w:val="20"/>
          <w:szCs w:val="20"/>
        </w:rPr>
      </w:pPr>
    </w:p>
    <w:p w14:paraId="0D089406" w14:textId="77777777" w:rsidR="0059016D" w:rsidRPr="007207EB" w:rsidRDefault="0059016D" w:rsidP="0059016D">
      <w:pPr>
        <w:jc w:val="center"/>
        <w:rPr>
          <w:rFonts w:ascii="游ゴシック" w:eastAsia="游ゴシック" w:hAnsi="游ゴシック"/>
          <w:b/>
          <w:sz w:val="32"/>
          <w:szCs w:val="32"/>
        </w:rPr>
      </w:pPr>
      <w:r w:rsidRPr="007207EB">
        <w:rPr>
          <w:rFonts w:ascii="游ゴシック" w:eastAsia="游ゴシック" w:hAnsi="游ゴシック" w:hint="eastAsia"/>
          <w:b/>
          <w:sz w:val="32"/>
          <w:szCs w:val="32"/>
        </w:rPr>
        <w:t>大田区次世代ものづくり人材育成プロジェクト事業応募用紙</w:t>
      </w:r>
    </w:p>
    <w:p w14:paraId="1D235078" w14:textId="3055643C" w:rsidR="004D6302" w:rsidRPr="007207EB" w:rsidRDefault="00B211E9" w:rsidP="00B01137">
      <w:pPr>
        <w:jc w:val="center"/>
        <w:rPr>
          <w:rFonts w:ascii="游ゴシック" w:eastAsia="游ゴシック" w:hAnsi="游ゴシック"/>
          <w:b/>
          <w:sz w:val="28"/>
          <w:szCs w:val="28"/>
        </w:rPr>
      </w:pPr>
      <w:r>
        <w:rPr>
          <w:rFonts w:ascii="游ゴシック" w:eastAsia="游ゴシック" w:hAnsi="游ゴシック" w:hint="eastAsia"/>
          <w:b/>
          <w:noProof/>
          <w:kern w:val="0"/>
          <w:sz w:val="28"/>
          <w:szCs w:val="28"/>
        </w:rPr>
        <mc:AlternateContent>
          <mc:Choice Requires="wps">
            <w:drawing>
              <wp:anchor distT="0" distB="0" distL="114300" distR="114300" simplePos="0" relativeHeight="251663360" behindDoc="0" locked="0" layoutInCell="1" allowOverlap="1" wp14:anchorId="1ACD0E90" wp14:editId="56C72B70">
                <wp:simplePos x="0" y="0"/>
                <wp:positionH relativeFrom="column">
                  <wp:posOffset>20955</wp:posOffset>
                </wp:positionH>
                <wp:positionV relativeFrom="paragraph">
                  <wp:posOffset>346711</wp:posOffset>
                </wp:positionV>
                <wp:extent cx="1476375" cy="381000"/>
                <wp:effectExtent l="19050" t="57150" r="28575" b="57150"/>
                <wp:wrapNone/>
                <wp:docPr id="12" name="四角形: 角を丸くする 12"/>
                <wp:cNvGraphicFramePr/>
                <a:graphic xmlns:a="http://schemas.openxmlformats.org/drawingml/2006/main">
                  <a:graphicData uri="http://schemas.microsoft.com/office/word/2010/wordprocessingShape">
                    <wps:wsp>
                      <wps:cNvSpPr/>
                      <wps:spPr>
                        <a:xfrm>
                          <a:off x="0" y="0"/>
                          <a:ext cx="1476375" cy="381000"/>
                        </a:xfrm>
                        <a:prstGeom prst="roundRect">
                          <a:avLst/>
                        </a:prstGeom>
                        <a:ln>
                          <a:noFill/>
                          <a:prstDash val="sysDot"/>
                        </a:ln>
                        <a:effectLst/>
                        <a:scene3d>
                          <a:camera prst="orthographicFront">
                            <a:rot lat="0" lon="0" rev="0"/>
                          </a:camera>
                          <a:lightRig rig="contrasting" dir="t">
                            <a:rot lat="0" lon="0" rev="7800000"/>
                          </a:lightRig>
                        </a:scene3d>
                        <a:sp3d>
                          <a:bevelT w="139700" h="139700"/>
                        </a:sp3d>
                      </wps:spPr>
                      <wps:style>
                        <a:lnRef idx="1">
                          <a:schemeClr val="accent3"/>
                        </a:lnRef>
                        <a:fillRef idx="2">
                          <a:schemeClr val="accent3"/>
                        </a:fillRef>
                        <a:effectRef idx="1">
                          <a:schemeClr val="accent3"/>
                        </a:effectRef>
                        <a:fontRef idx="minor">
                          <a:schemeClr val="dk1"/>
                        </a:fontRef>
                      </wps:style>
                      <wps:txbx>
                        <w:txbxContent>
                          <w:p w14:paraId="12596B58" w14:textId="19B8D663" w:rsidR="00B211E9" w:rsidRPr="00B211E9" w:rsidRDefault="00B211E9" w:rsidP="00B211E9">
                            <w:pPr>
                              <w:spacing w:line="240" w:lineRule="exact"/>
                              <w:jc w:val="center"/>
                              <w:rPr>
                                <w:rFonts w:ascii="游ゴシック" w:eastAsia="游ゴシック" w:hAnsi="游ゴシック"/>
                                <w:b/>
                                <w:bCs/>
                                <w:sz w:val="24"/>
                              </w:rPr>
                            </w:pPr>
                            <w:r w:rsidRPr="00B211E9">
                              <w:rPr>
                                <w:rFonts w:ascii="游ゴシック" w:eastAsia="游ゴシック" w:hAnsi="游ゴシック" w:hint="eastAsia"/>
                                <w:b/>
                                <w:bCs/>
                                <w:sz w:val="24"/>
                              </w:rPr>
                              <w:t>応募スケジュール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oundrect w14:anchorId="1ACD0E90" id="四角形: 角を丸くする 12" o:spid="_x0000_s1027" style="position:absolute;left:0;text-align:left;margin-left:1.65pt;margin-top:27.3pt;width:116.2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" fillcolor="#c3c3c3 [2166]" stroked="f" strokeweight=".5pt">
                <v:fill color2="#b6b6b6 [2614]" rotate="t" colors="0 #d2d2d2;.5 #c8c8c8;1 silver" focus="100%" type="gradient">
                  <o:fill v:ext="view" type="gradientUnscaled"/>
                </v:fill>
                <v:stroke dashstyle="1 1" joinstyle="miter"/>
                <v:textbox>
                  <w:txbxContent>
                    <w:p w14:paraId="12596B58" w14:textId="19B8D663" w:rsidR="00B211E9" w:rsidRPr="00B211E9" w:rsidRDefault="00B211E9" w:rsidP="00B211E9">
                      <w:pPr>
                        <w:spacing w:line="240" w:lineRule="exact"/>
                        <w:jc w:val="center"/>
                        <w:rPr>
                          <w:rFonts w:ascii="游ゴシック" w:eastAsia="游ゴシック" w:hAnsi="游ゴシック"/>
                          <w:b/>
                          <w:bCs/>
                          <w:sz w:val="24"/>
                        </w:rPr>
                      </w:pPr>
                      <w:r w:rsidRPr="00B211E9">
                        <w:rPr>
                          <w:rFonts w:ascii="游ゴシック" w:eastAsia="游ゴシック" w:hAnsi="游ゴシック" w:hint="eastAsia"/>
                          <w:b/>
                          <w:bCs/>
                          <w:sz w:val="24"/>
                        </w:rPr>
                        <w:t>応募スケジュール</w:t>
                      </w:r>
                    </w:p>
                  </w:txbxContent>
                </v:textbox>
              </v:roundrect>
            </w:pict>
          </mc:Fallback>
        </mc:AlternateContent>
      </w:r>
    </w:p>
    <w:p w14:paraId="5F512BC8" w14:textId="0035F06E" w:rsidR="00C5461E" w:rsidRPr="007207EB" w:rsidRDefault="00C5461E" w:rsidP="00DA5798">
      <w:pPr>
        <w:spacing w:line="400" w:lineRule="exact"/>
        <w:rPr>
          <w:rFonts w:ascii="游ゴシック" w:eastAsia="游ゴシック" w:hAnsi="游ゴシック"/>
          <w:sz w:val="20"/>
          <w:szCs w:val="20"/>
        </w:rPr>
      </w:pPr>
    </w:p>
    <w:p w14:paraId="480973E5" w14:textId="0E3E2A97" w:rsidR="005A507F" w:rsidRPr="007207EB" w:rsidRDefault="00E02B39" w:rsidP="005A507F">
      <w:pPr>
        <w:spacing w:line="400" w:lineRule="exact"/>
        <w:rPr>
          <w:rFonts w:ascii="游ゴシック" w:eastAsia="游ゴシック" w:hAnsi="游ゴシック"/>
          <w:sz w:val="24"/>
        </w:rPr>
      </w:pPr>
      <w:r>
        <w:rPr>
          <w:rFonts w:ascii="メイリオ" w:eastAsia="メイリオ" w:hAnsi="メイリオ" w:hint="eastAsia"/>
          <w:sz w:val="24"/>
        </w:rPr>
        <w:t>➢</w:t>
      </w:r>
      <w:r w:rsidR="00BD1236" w:rsidRPr="007207EB">
        <w:rPr>
          <w:rFonts w:ascii="游ゴシック" w:eastAsia="游ゴシック" w:hAnsi="游ゴシック" w:hint="eastAsia"/>
          <w:sz w:val="24"/>
        </w:rPr>
        <w:t>応募</w:t>
      </w:r>
      <w:r w:rsidR="00256B43" w:rsidRPr="007207EB">
        <w:rPr>
          <w:rFonts w:ascii="游ゴシック" w:eastAsia="游ゴシック" w:hAnsi="游ゴシック" w:hint="eastAsia"/>
          <w:sz w:val="24"/>
        </w:rPr>
        <w:t>期限</w:t>
      </w:r>
      <w:r w:rsidR="00E93D89" w:rsidRPr="007207EB">
        <w:rPr>
          <w:rFonts w:ascii="游ゴシック" w:eastAsia="游ゴシック" w:hAnsi="游ゴシック" w:hint="eastAsia"/>
          <w:sz w:val="24"/>
        </w:rPr>
        <w:t>、</w:t>
      </w:r>
      <w:r w:rsidR="00C5461E" w:rsidRPr="007207EB">
        <w:rPr>
          <w:rFonts w:ascii="游ゴシック" w:eastAsia="游ゴシック" w:hAnsi="游ゴシック" w:hint="eastAsia"/>
          <w:sz w:val="24"/>
        </w:rPr>
        <w:t>審査</w:t>
      </w:r>
      <w:r w:rsidR="00E93D89" w:rsidRPr="007207EB">
        <w:rPr>
          <w:rFonts w:ascii="游ゴシック" w:eastAsia="游ゴシック" w:hAnsi="游ゴシック" w:hint="eastAsia"/>
          <w:sz w:val="24"/>
        </w:rPr>
        <w:t>等</w:t>
      </w:r>
      <w:r w:rsidR="00C5461E" w:rsidRPr="007207EB">
        <w:rPr>
          <w:rFonts w:ascii="游ゴシック" w:eastAsia="游ゴシック" w:hAnsi="游ゴシック" w:hint="eastAsia"/>
          <w:sz w:val="24"/>
        </w:rPr>
        <w:t>：</w:t>
      </w:r>
      <w:r w:rsidR="00E93D89" w:rsidRPr="007207EB">
        <w:rPr>
          <w:rFonts w:ascii="游ゴシック" w:eastAsia="游ゴシック" w:hAnsi="游ゴシック" w:hint="eastAsia"/>
          <w:sz w:val="24"/>
        </w:rPr>
        <w:t>随時実施致します。</w:t>
      </w:r>
      <w:r w:rsidR="002C66D7" w:rsidRPr="007207EB">
        <w:rPr>
          <w:rFonts w:ascii="游ゴシック" w:eastAsia="游ゴシック" w:hAnsi="游ゴシック" w:hint="eastAsia"/>
        </w:rPr>
        <w:t>（但し</w:t>
      </w:r>
      <w:r w:rsidR="008173FF" w:rsidRPr="007207EB">
        <w:rPr>
          <w:rFonts w:ascii="游ゴシック" w:eastAsia="游ゴシック" w:hAnsi="游ゴシック" w:hint="eastAsia"/>
        </w:rPr>
        <w:t>、応募期限は</w:t>
      </w:r>
      <w:r w:rsidR="002C66D7" w:rsidRPr="007207EB">
        <w:rPr>
          <w:rFonts w:ascii="游ゴシック" w:eastAsia="游ゴシック" w:hAnsi="游ゴシック" w:hint="eastAsia"/>
        </w:rPr>
        <w:t>2月末まで</w:t>
      </w:r>
      <w:r w:rsidR="008173FF" w:rsidRPr="007207EB">
        <w:rPr>
          <w:rFonts w:ascii="游ゴシック" w:eastAsia="游ゴシック" w:hAnsi="游ゴシック" w:hint="eastAsia"/>
        </w:rPr>
        <w:t>とします。</w:t>
      </w:r>
      <w:r w:rsidR="002C66D7" w:rsidRPr="007207EB">
        <w:rPr>
          <w:rFonts w:ascii="游ゴシック" w:eastAsia="游ゴシック" w:hAnsi="游ゴシック" w:hint="eastAsia"/>
        </w:rPr>
        <w:t>）</w:t>
      </w:r>
    </w:p>
    <w:p w14:paraId="2DAFE2AC" w14:textId="39802232" w:rsidR="00C5461E" w:rsidRPr="00AD4F70" w:rsidRDefault="005A507F" w:rsidP="005A507F">
      <w:pPr>
        <w:spacing w:line="400" w:lineRule="exact"/>
        <w:rPr>
          <w:rFonts w:ascii="游ゴシック" w:eastAsia="游ゴシック" w:hAnsi="游ゴシック"/>
          <w:sz w:val="24"/>
        </w:rPr>
      </w:pPr>
      <w:r w:rsidRPr="00AD4F70">
        <w:rPr>
          <w:rFonts w:ascii="游ゴシック" w:eastAsia="游ゴシック" w:hAnsi="游ゴシック" w:hint="eastAsia"/>
          <w:sz w:val="24"/>
        </w:rPr>
        <w:t>※今年度</w:t>
      </w:r>
      <w:r w:rsidR="00C61265" w:rsidRPr="00AD4F70">
        <w:rPr>
          <w:rFonts w:ascii="游ゴシック" w:eastAsia="游ゴシック" w:hAnsi="游ゴシック" w:hint="eastAsia"/>
          <w:b/>
          <w:bCs/>
          <w:sz w:val="24"/>
        </w:rPr>
        <w:t>12</w:t>
      </w:r>
      <w:r w:rsidR="00707BDE" w:rsidRPr="00AD4F70">
        <w:rPr>
          <w:rFonts w:ascii="游ゴシック" w:eastAsia="游ゴシック" w:hAnsi="游ゴシック" w:hint="eastAsia"/>
          <w:b/>
          <w:bCs/>
          <w:sz w:val="24"/>
        </w:rPr>
        <w:t>件</w:t>
      </w:r>
      <w:r w:rsidRPr="00AD4F70">
        <w:rPr>
          <w:rFonts w:ascii="游ゴシック" w:eastAsia="游ゴシック" w:hAnsi="游ゴシック" w:hint="eastAsia"/>
          <w:sz w:val="24"/>
        </w:rPr>
        <w:t>採択予定／予算がなくなり次第、募集締切りとなります。</w:t>
      </w:r>
    </w:p>
    <w:p w14:paraId="213563D1" w14:textId="1007093D" w:rsidR="00B211E9" w:rsidRDefault="00B211E9" w:rsidP="00BD1236">
      <w:pPr>
        <w:spacing w:line="400" w:lineRule="exact"/>
        <w:ind w:firstLineChars="100" w:firstLine="280"/>
        <w:rPr>
          <w:rFonts w:ascii="游ゴシック" w:eastAsia="游ゴシック" w:hAnsi="游ゴシック"/>
          <w:b/>
          <w:bCs/>
          <w:sz w:val="24"/>
        </w:rPr>
      </w:pPr>
      <w:r>
        <w:rPr>
          <w:rFonts w:ascii="游ゴシック" w:eastAsia="游ゴシック" w:hAnsi="游ゴシック" w:hint="eastAsia"/>
          <w:b/>
          <w:noProof/>
          <w:kern w:val="0"/>
          <w:sz w:val="28"/>
          <w:szCs w:val="28"/>
        </w:rPr>
        <mc:AlternateContent>
          <mc:Choice Requires="wps">
            <w:drawing>
              <wp:anchor distT="0" distB="0" distL="114300" distR="114300" simplePos="0" relativeHeight="251665408" behindDoc="0" locked="0" layoutInCell="1" allowOverlap="1" wp14:anchorId="1C27E883" wp14:editId="5894080A">
                <wp:simplePos x="0" y="0"/>
                <wp:positionH relativeFrom="column">
                  <wp:posOffset>20955</wp:posOffset>
                </wp:positionH>
                <wp:positionV relativeFrom="paragraph">
                  <wp:posOffset>127635</wp:posOffset>
                </wp:positionV>
                <wp:extent cx="1476375" cy="333375"/>
                <wp:effectExtent l="19050" t="57150" r="28575" b="47625"/>
                <wp:wrapNone/>
                <wp:docPr id="13" name="四角形: 角を丸くする 13"/>
                <wp:cNvGraphicFramePr/>
                <a:graphic xmlns:a="http://schemas.openxmlformats.org/drawingml/2006/main">
                  <a:graphicData uri="http://schemas.microsoft.com/office/word/2010/wordprocessingShape">
                    <wps:wsp>
                      <wps:cNvSpPr/>
                      <wps:spPr>
                        <a:xfrm>
                          <a:off x="0" y="0"/>
                          <a:ext cx="1476375" cy="333375"/>
                        </a:xfrm>
                        <a:prstGeom prst="roundRect">
                          <a:avLst/>
                        </a:prstGeom>
                        <a:ln>
                          <a:noFill/>
                          <a:prstDash val="sysDot"/>
                        </a:ln>
                        <a:effectLst/>
                        <a:scene3d>
                          <a:camera prst="orthographicFront">
                            <a:rot lat="0" lon="0" rev="0"/>
                          </a:camera>
                          <a:lightRig rig="contrasting" dir="t">
                            <a:rot lat="0" lon="0" rev="7800000"/>
                          </a:lightRig>
                        </a:scene3d>
                        <a:sp3d>
                          <a:bevelT w="139700" h="139700"/>
                        </a:sp3d>
                      </wps:spPr>
                      <wps:style>
                        <a:lnRef idx="1">
                          <a:schemeClr val="accent3"/>
                        </a:lnRef>
                        <a:fillRef idx="2">
                          <a:schemeClr val="accent3"/>
                        </a:fillRef>
                        <a:effectRef idx="1">
                          <a:schemeClr val="accent3"/>
                        </a:effectRef>
                        <a:fontRef idx="minor">
                          <a:schemeClr val="dk1"/>
                        </a:fontRef>
                      </wps:style>
                      <wps:txbx>
                        <w:txbxContent>
                          <w:p w14:paraId="3ADDEB03" w14:textId="4B89283C" w:rsidR="00B211E9" w:rsidRPr="00B211E9" w:rsidRDefault="00B211E9" w:rsidP="00B211E9">
                            <w:pPr>
                              <w:spacing w:line="240" w:lineRule="exact"/>
                              <w:jc w:val="center"/>
                              <w:rPr>
                                <w:rFonts w:ascii="游ゴシック" w:eastAsia="游ゴシック" w:hAnsi="游ゴシック"/>
                                <w:b/>
                                <w:bCs/>
                                <w:sz w:val="24"/>
                              </w:rPr>
                            </w:pPr>
                            <w:r>
                              <w:rPr>
                                <w:rFonts w:ascii="游ゴシック" w:eastAsia="游ゴシック" w:hAnsi="游ゴシック" w:hint="eastAsia"/>
                                <w:b/>
                                <w:bCs/>
                                <w:sz w:val="24"/>
                              </w:rPr>
                              <w:t>事</w:t>
                            </w:r>
                            <w:r w:rsidR="00E02B39">
                              <w:rPr>
                                <w:rFonts w:ascii="游ゴシック" w:eastAsia="游ゴシック" w:hAnsi="游ゴシック" w:hint="eastAsia"/>
                                <w:b/>
                                <w:bCs/>
                                <w:sz w:val="24"/>
                              </w:rPr>
                              <w:t xml:space="preserve">　</w:t>
                            </w:r>
                            <w:r>
                              <w:rPr>
                                <w:rFonts w:ascii="游ゴシック" w:eastAsia="游ゴシック" w:hAnsi="游ゴシック" w:hint="eastAsia"/>
                                <w:b/>
                                <w:bCs/>
                                <w:sz w:val="24"/>
                              </w:rPr>
                              <w:t>業</w:t>
                            </w:r>
                            <w:r w:rsidR="00E02B39">
                              <w:rPr>
                                <w:rFonts w:ascii="游ゴシック" w:eastAsia="游ゴシック" w:hAnsi="游ゴシック" w:hint="eastAsia"/>
                                <w:b/>
                                <w:bCs/>
                                <w:sz w:val="24"/>
                              </w:rPr>
                              <w:t xml:space="preserve">　</w:t>
                            </w:r>
                            <w:r>
                              <w:rPr>
                                <w:rFonts w:ascii="游ゴシック" w:eastAsia="游ゴシック" w:hAnsi="游ゴシック" w:hint="eastAsia"/>
                                <w:b/>
                                <w:bCs/>
                                <w:sz w:val="24"/>
                              </w:rPr>
                              <w:t>内</w:t>
                            </w:r>
                            <w:r w:rsidR="00E02B39">
                              <w:rPr>
                                <w:rFonts w:ascii="游ゴシック" w:eastAsia="游ゴシック" w:hAnsi="游ゴシック" w:hint="eastAsia"/>
                                <w:b/>
                                <w:bCs/>
                                <w:sz w:val="24"/>
                              </w:rPr>
                              <w:t xml:space="preserve">　</w:t>
                            </w:r>
                            <w:r>
                              <w:rPr>
                                <w:rFonts w:ascii="游ゴシック" w:eastAsia="游ゴシック" w:hAnsi="游ゴシック" w:hint="eastAsia"/>
                                <w:b/>
                                <w:bCs/>
                                <w:sz w:val="24"/>
                              </w:rPr>
                              <w:t>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oundrect w14:anchorId="1C27E883" id="四角形: 角を丸くする 13" o:spid="_x0000_s1028" style="position:absolute;left:0;text-align:left;margin-left:1.65pt;margin-top:10.05pt;width:116.2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" fillcolor="#c3c3c3 [2166]" stroked="f" strokeweight=".5pt">
                <v:fill color2="#b6b6b6 [2614]" rotate="t" colors="0 #d2d2d2;.5 #c8c8c8;1 silver" focus="100%" type="gradient">
                  <o:fill v:ext="view" type="gradientUnscaled"/>
                </v:fill>
                <v:stroke dashstyle="1 1" joinstyle="miter"/>
                <v:textbox>
                  <w:txbxContent>
                    <w:p w14:paraId="3ADDEB03" w14:textId="4B89283C" w:rsidR="00B211E9" w:rsidRPr="00B211E9" w:rsidRDefault="00B211E9" w:rsidP="00B211E9">
                      <w:pPr>
                        <w:spacing w:line="240" w:lineRule="exact"/>
                        <w:jc w:val="center"/>
                        <w:rPr>
                          <w:rFonts w:ascii="游ゴシック" w:eastAsia="游ゴシック" w:hAnsi="游ゴシック"/>
                          <w:b/>
                          <w:bCs/>
                          <w:sz w:val="24"/>
                        </w:rPr>
                      </w:pPr>
                      <w:r>
                        <w:rPr>
                          <w:rFonts w:ascii="游ゴシック" w:eastAsia="游ゴシック" w:hAnsi="游ゴシック" w:hint="eastAsia"/>
                          <w:b/>
                          <w:bCs/>
                          <w:sz w:val="24"/>
                        </w:rPr>
                        <w:t>事</w:t>
                      </w:r>
                      <w:r w:rsidR="00E02B39">
                        <w:rPr>
                          <w:rFonts w:ascii="游ゴシック" w:eastAsia="游ゴシック" w:hAnsi="游ゴシック" w:hint="eastAsia"/>
                          <w:b/>
                          <w:bCs/>
                          <w:sz w:val="24"/>
                        </w:rPr>
                        <w:t xml:space="preserve">　</w:t>
                      </w:r>
                      <w:r>
                        <w:rPr>
                          <w:rFonts w:ascii="游ゴシック" w:eastAsia="游ゴシック" w:hAnsi="游ゴシック" w:hint="eastAsia"/>
                          <w:b/>
                          <w:bCs/>
                          <w:sz w:val="24"/>
                        </w:rPr>
                        <w:t>業</w:t>
                      </w:r>
                      <w:r w:rsidR="00E02B39">
                        <w:rPr>
                          <w:rFonts w:ascii="游ゴシック" w:eastAsia="游ゴシック" w:hAnsi="游ゴシック" w:hint="eastAsia"/>
                          <w:b/>
                          <w:bCs/>
                          <w:sz w:val="24"/>
                        </w:rPr>
                        <w:t xml:space="preserve">　</w:t>
                      </w:r>
                      <w:r>
                        <w:rPr>
                          <w:rFonts w:ascii="游ゴシック" w:eastAsia="游ゴシック" w:hAnsi="游ゴシック" w:hint="eastAsia"/>
                          <w:b/>
                          <w:bCs/>
                          <w:sz w:val="24"/>
                        </w:rPr>
                        <w:t>内</w:t>
                      </w:r>
                      <w:r w:rsidR="00E02B39">
                        <w:rPr>
                          <w:rFonts w:ascii="游ゴシック" w:eastAsia="游ゴシック" w:hAnsi="游ゴシック" w:hint="eastAsia"/>
                          <w:b/>
                          <w:bCs/>
                          <w:sz w:val="24"/>
                        </w:rPr>
                        <w:t xml:space="preserve">　</w:t>
                      </w:r>
                      <w:r>
                        <w:rPr>
                          <w:rFonts w:ascii="游ゴシック" w:eastAsia="游ゴシック" w:hAnsi="游ゴシック" w:hint="eastAsia"/>
                          <w:b/>
                          <w:bCs/>
                          <w:sz w:val="24"/>
                        </w:rPr>
                        <w:t>容</w:t>
                      </w:r>
                    </w:p>
                  </w:txbxContent>
                </v:textbox>
              </v:roundrect>
            </w:pict>
          </mc:Fallback>
        </mc:AlternateContent>
      </w:r>
    </w:p>
    <w:p w14:paraId="7C0F8B25" w14:textId="77777777" w:rsidR="00E02B39" w:rsidRDefault="00E02B39" w:rsidP="00BD1236">
      <w:pPr>
        <w:spacing w:line="400" w:lineRule="exact"/>
        <w:ind w:firstLineChars="100" w:firstLine="240"/>
        <w:rPr>
          <w:rFonts w:ascii="游ゴシック" w:eastAsia="游ゴシック" w:hAnsi="游ゴシック"/>
          <w:b/>
          <w:bCs/>
          <w:sz w:val="24"/>
        </w:rPr>
      </w:pPr>
    </w:p>
    <w:p w14:paraId="682EFC30" w14:textId="68BE2EEB" w:rsidR="00340BBF" w:rsidRPr="00AD4F70" w:rsidRDefault="00A63AC4" w:rsidP="00BD1236">
      <w:pPr>
        <w:spacing w:line="400" w:lineRule="exact"/>
        <w:ind w:firstLineChars="100" w:firstLine="240"/>
        <w:rPr>
          <w:rFonts w:ascii="游ゴシック" w:eastAsia="游ゴシック" w:hAnsi="游ゴシック"/>
          <w:sz w:val="24"/>
        </w:rPr>
      </w:pPr>
      <w:r w:rsidRPr="00AD4F70">
        <w:rPr>
          <w:rFonts w:ascii="游ゴシック" w:eastAsia="游ゴシック" w:hAnsi="游ゴシック" w:hint="eastAsia"/>
          <w:b/>
          <w:bCs/>
          <w:sz w:val="24"/>
        </w:rPr>
        <w:t>令和</w:t>
      </w:r>
      <w:r w:rsidR="00057E9A">
        <w:rPr>
          <w:rFonts w:ascii="游ゴシック" w:eastAsia="游ゴシック" w:hAnsi="游ゴシック" w:hint="eastAsia"/>
          <w:b/>
          <w:bCs/>
          <w:sz w:val="24"/>
        </w:rPr>
        <w:t>6</w:t>
      </w:r>
      <w:r w:rsidR="00340BBF" w:rsidRPr="00AD4F70">
        <w:rPr>
          <w:rFonts w:ascii="游ゴシック" w:eastAsia="游ゴシック" w:hAnsi="游ゴシック" w:hint="eastAsia"/>
          <w:b/>
          <w:bCs/>
          <w:sz w:val="24"/>
        </w:rPr>
        <w:t>年</w:t>
      </w:r>
      <w:r w:rsidR="00256B43" w:rsidRPr="00AD4F70">
        <w:rPr>
          <w:rFonts w:ascii="游ゴシック" w:eastAsia="游ゴシック" w:hAnsi="游ゴシック" w:hint="eastAsia"/>
          <w:b/>
          <w:bCs/>
          <w:sz w:val="24"/>
        </w:rPr>
        <w:t>4</w:t>
      </w:r>
      <w:r w:rsidR="00340BBF" w:rsidRPr="00AD4F70">
        <w:rPr>
          <w:rFonts w:ascii="游ゴシック" w:eastAsia="游ゴシック" w:hAnsi="游ゴシック" w:hint="eastAsia"/>
          <w:b/>
          <w:bCs/>
          <w:sz w:val="24"/>
        </w:rPr>
        <w:t>月から</w:t>
      </w:r>
      <w:r w:rsidRPr="00AD4F70">
        <w:rPr>
          <w:rFonts w:ascii="游ゴシック" w:eastAsia="游ゴシック" w:hAnsi="游ゴシック" w:hint="eastAsia"/>
          <w:b/>
          <w:bCs/>
          <w:sz w:val="24"/>
        </w:rPr>
        <w:t>令和</w:t>
      </w:r>
      <w:r w:rsidR="00057E9A">
        <w:rPr>
          <w:rFonts w:ascii="游ゴシック" w:eastAsia="游ゴシック" w:hAnsi="游ゴシック" w:hint="eastAsia"/>
          <w:b/>
          <w:bCs/>
          <w:sz w:val="24"/>
        </w:rPr>
        <w:t>7</w:t>
      </w:r>
      <w:r w:rsidR="00B82E6B" w:rsidRPr="00AD4F70">
        <w:rPr>
          <w:rFonts w:ascii="游ゴシック" w:eastAsia="游ゴシック" w:hAnsi="游ゴシック" w:hint="eastAsia"/>
          <w:b/>
          <w:bCs/>
          <w:sz w:val="24"/>
        </w:rPr>
        <w:t>年</w:t>
      </w:r>
      <w:r w:rsidR="00340BBF" w:rsidRPr="00AD4F70">
        <w:rPr>
          <w:rFonts w:ascii="游ゴシック" w:eastAsia="游ゴシック" w:hAnsi="游ゴシック" w:hint="eastAsia"/>
          <w:b/>
          <w:bCs/>
          <w:sz w:val="24"/>
        </w:rPr>
        <w:t>3月</w:t>
      </w:r>
      <w:r w:rsidR="006940C2" w:rsidRPr="00AD4F70">
        <w:rPr>
          <w:rFonts w:ascii="游ゴシック" w:eastAsia="游ゴシック" w:hAnsi="游ゴシック" w:hint="eastAsia"/>
          <w:b/>
          <w:bCs/>
          <w:sz w:val="24"/>
        </w:rPr>
        <w:t>9</w:t>
      </w:r>
      <w:r w:rsidR="00E93D89" w:rsidRPr="00AD4F70">
        <w:rPr>
          <w:rFonts w:ascii="游ゴシック" w:eastAsia="游ゴシック" w:hAnsi="游ゴシック" w:hint="eastAsia"/>
          <w:b/>
          <w:bCs/>
          <w:sz w:val="24"/>
        </w:rPr>
        <w:t>日迄</w:t>
      </w:r>
      <w:r w:rsidR="00340BBF" w:rsidRPr="00AD4F70">
        <w:rPr>
          <w:rFonts w:ascii="游ゴシック" w:eastAsia="游ゴシック" w:hAnsi="游ゴシック" w:hint="eastAsia"/>
          <w:sz w:val="24"/>
        </w:rPr>
        <w:t>に行うもので、</w:t>
      </w:r>
      <w:r w:rsidR="00AA63B6" w:rsidRPr="00AD4F70">
        <w:rPr>
          <w:rFonts w:ascii="游ゴシック" w:eastAsia="游ゴシック" w:hAnsi="游ゴシック" w:hint="eastAsia"/>
          <w:sz w:val="24"/>
        </w:rPr>
        <w:t>次頁の「２ 事業対象」</w:t>
      </w:r>
      <w:r w:rsidR="00340BBF" w:rsidRPr="00AD4F70">
        <w:rPr>
          <w:rFonts w:ascii="游ゴシック" w:eastAsia="游ゴシック" w:hAnsi="游ゴシック" w:hint="eastAsia"/>
          <w:sz w:val="24"/>
        </w:rPr>
        <w:t>に定める事業</w:t>
      </w:r>
    </w:p>
    <w:p w14:paraId="6D8DA895" w14:textId="261F2F20" w:rsidR="00672793" w:rsidRPr="007207EB" w:rsidRDefault="00771593" w:rsidP="00076852">
      <w:pPr>
        <w:spacing w:line="400" w:lineRule="exact"/>
        <w:rPr>
          <w:rFonts w:ascii="游ゴシック" w:eastAsia="游ゴシック" w:hAnsi="游ゴシック"/>
          <w:b/>
          <w:sz w:val="24"/>
        </w:rPr>
      </w:pPr>
      <w:r w:rsidRPr="007207EB">
        <w:rPr>
          <w:rFonts w:ascii="游ゴシック" w:eastAsia="游ゴシック" w:hAnsi="游ゴシック" w:hint="eastAsia"/>
          <w:b/>
          <w:color w:val="FF0000"/>
          <w:sz w:val="24"/>
        </w:rPr>
        <w:t xml:space="preserve">　</w:t>
      </w:r>
      <w:r w:rsidR="00D2277D" w:rsidRPr="007207EB">
        <w:rPr>
          <w:rFonts w:ascii="游ゴシック" w:eastAsia="游ゴシック" w:hAnsi="游ゴシック" w:hint="eastAsia"/>
          <w:b/>
          <w:sz w:val="24"/>
          <w:u w:val="single"/>
        </w:rPr>
        <w:t>※上記の期間</w:t>
      </w:r>
      <w:r w:rsidR="008447E9" w:rsidRPr="007207EB">
        <w:rPr>
          <w:rFonts w:ascii="游ゴシック" w:eastAsia="游ゴシック" w:hAnsi="游ゴシック" w:hint="eastAsia"/>
          <w:b/>
          <w:sz w:val="24"/>
          <w:u w:val="single"/>
        </w:rPr>
        <w:t>内であれば、既に終了した事業も対象と</w:t>
      </w:r>
      <w:r w:rsidR="00D2277D" w:rsidRPr="007207EB">
        <w:rPr>
          <w:rFonts w:ascii="游ゴシック" w:eastAsia="游ゴシック" w:hAnsi="游ゴシック" w:hint="eastAsia"/>
          <w:b/>
          <w:sz w:val="24"/>
          <w:u w:val="single"/>
        </w:rPr>
        <w:t>します</w:t>
      </w:r>
      <w:r w:rsidR="00D2277D" w:rsidRPr="007207EB">
        <w:rPr>
          <w:rFonts w:ascii="游ゴシック" w:eastAsia="游ゴシック" w:hAnsi="游ゴシック" w:hint="eastAsia"/>
          <w:b/>
          <w:sz w:val="24"/>
        </w:rPr>
        <w:t>。</w:t>
      </w:r>
    </w:p>
    <w:p w14:paraId="155FA3F0" w14:textId="5C11F03C" w:rsidR="00A63AC4" w:rsidRPr="007207EB" w:rsidRDefault="00E02B39" w:rsidP="00076852">
      <w:pPr>
        <w:spacing w:line="400" w:lineRule="exact"/>
        <w:rPr>
          <w:rFonts w:ascii="游ゴシック" w:eastAsia="游ゴシック" w:hAnsi="游ゴシック"/>
          <w:b/>
          <w:sz w:val="28"/>
          <w:szCs w:val="28"/>
          <w:bdr w:val="single" w:sz="4" w:space="0" w:color="auto"/>
          <w:shd w:val="pct15" w:color="auto" w:fill="FFFFFF"/>
        </w:rPr>
      </w:pPr>
      <w:r>
        <w:rPr>
          <w:rFonts w:ascii="游ゴシック" w:eastAsia="游ゴシック" w:hAnsi="游ゴシック" w:hint="eastAsia"/>
          <w:b/>
          <w:noProof/>
          <w:kern w:val="0"/>
          <w:sz w:val="28"/>
          <w:szCs w:val="28"/>
        </w:rPr>
        <mc:AlternateContent>
          <mc:Choice Requires="wps">
            <w:drawing>
              <wp:anchor distT="0" distB="0" distL="114300" distR="114300" simplePos="0" relativeHeight="251667456" behindDoc="0" locked="0" layoutInCell="1" allowOverlap="1" wp14:anchorId="373A186C" wp14:editId="5A83BB0E">
                <wp:simplePos x="0" y="0"/>
                <wp:positionH relativeFrom="column">
                  <wp:posOffset>20955</wp:posOffset>
                </wp:positionH>
                <wp:positionV relativeFrom="paragraph">
                  <wp:posOffset>121285</wp:posOffset>
                </wp:positionV>
                <wp:extent cx="1476375" cy="352425"/>
                <wp:effectExtent l="19050" t="57150" r="28575" b="47625"/>
                <wp:wrapNone/>
                <wp:docPr id="14" name="四角形: 角を丸くする 14"/>
                <wp:cNvGraphicFramePr/>
                <a:graphic xmlns:a="http://schemas.openxmlformats.org/drawingml/2006/main">
                  <a:graphicData uri="http://schemas.microsoft.com/office/word/2010/wordprocessingShape">
                    <wps:wsp>
                      <wps:cNvSpPr/>
                      <wps:spPr>
                        <a:xfrm>
                          <a:off x="0" y="0"/>
                          <a:ext cx="1476375" cy="352425"/>
                        </a:xfrm>
                        <a:prstGeom prst="roundRect">
                          <a:avLst/>
                        </a:prstGeom>
                        <a:ln>
                          <a:noFill/>
                          <a:prstDash val="sysDot"/>
                        </a:ln>
                        <a:effectLst/>
                        <a:scene3d>
                          <a:camera prst="orthographicFront">
                            <a:rot lat="0" lon="0" rev="0"/>
                          </a:camera>
                          <a:lightRig rig="contrasting" dir="t">
                            <a:rot lat="0" lon="0" rev="7800000"/>
                          </a:lightRig>
                        </a:scene3d>
                        <a:sp3d>
                          <a:bevelT w="139700" h="139700"/>
                        </a:sp3d>
                      </wps:spPr>
                      <wps:style>
                        <a:lnRef idx="1">
                          <a:schemeClr val="accent3"/>
                        </a:lnRef>
                        <a:fillRef idx="2">
                          <a:schemeClr val="accent3"/>
                        </a:fillRef>
                        <a:effectRef idx="1">
                          <a:schemeClr val="accent3"/>
                        </a:effectRef>
                        <a:fontRef idx="minor">
                          <a:schemeClr val="dk1"/>
                        </a:fontRef>
                      </wps:style>
                      <wps:txbx>
                        <w:txbxContent>
                          <w:p w14:paraId="01F48FBE" w14:textId="7BF35942" w:rsidR="00E02B39" w:rsidRPr="00B211E9" w:rsidRDefault="00E02B39" w:rsidP="0078563F">
                            <w:pPr>
                              <w:spacing w:line="240" w:lineRule="exact"/>
                              <w:ind w:firstLineChars="50" w:firstLine="82"/>
                              <w:rPr>
                                <w:rFonts w:ascii="游ゴシック" w:eastAsia="游ゴシック" w:hAnsi="游ゴシック"/>
                                <w:b/>
                                <w:bCs/>
                                <w:sz w:val="24"/>
                              </w:rPr>
                            </w:pPr>
                            <w:r w:rsidRPr="0078563F">
                              <w:rPr>
                                <w:rFonts w:ascii="游ゴシック" w:eastAsia="游ゴシック" w:hAnsi="游ゴシック" w:hint="eastAsia"/>
                                <w:b/>
                                <w:bCs/>
                                <w:spacing w:val="2"/>
                                <w:w w:val="67"/>
                                <w:kern w:val="0"/>
                                <w:sz w:val="24"/>
                                <w:fitText w:val="1632" w:id="-1825901823"/>
                              </w:rPr>
                              <w:t>事業の対象となる経</w:t>
                            </w:r>
                            <w:r w:rsidRPr="0078563F">
                              <w:rPr>
                                <w:rFonts w:ascii="游ゴシック" w:eastAsia="游ゴシック" w:hAnsi="游ゴシック" w:hint="eastAsia"/>
                                <w:b/>
                                <w:bCs/>
                                <w:spacing w:val="-5"/>
                                <w:w w:val="67"/>
                                <w:kern w:val="0"/>
                                <w:sz w:val="24"/>
                                <w:fitText w:val="1632" w:id="-1825901823"/>
                              </w:rPr>
                              <w:t>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oundrect w14:anchorId="373A186C" id="四角形: 角を丸くする 14" o:spid="_x0000_s1029" style="position:absolute;left:0;text-align:left;margin-left:1.65pt;margin-top:9.55pt;width:116.25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" fillcolor="#c3c3c3 [2166]" stroked="f" strokeweight=".5pt">
                <v:fill color2="#b6b6b6 [2614]" rotate="t" colors="0 #d2d2d2;.5 #c8c8c8;1 silver" focus="100%" type="gradient">
                  <o:fill v:ext="view" type="gradientUnscaled"/>
                </v:fill>
                <v:stroke dashstyle="1 1" joinstyle="miter"/>
                <v:textbox>
                  <w:txbxContent>
                    <w:p w14:paraId="01F48FBE" w14:textId="7BF35942" w:rsidR="00E02B39" w:rsidRPr="00B211E9" w:rsidRDefault="00E02B39" w:rsidP="0078563F">
                      <w:pPr>
                        <w:spacing w:line="240" w:lineRule="exact"/>
                        <w:ind w:firstLineChars="50" w:firstLine="82"/>
                        <w:rPr>
                          <w:rFonts w:ascii="游ゴシック" w:eastAsia="游ゴシック" w:hAnsi="游ゴシック"/>
                          <w:b/>
                          <w:bCs/>
                          <w:sz w:val="24"/>
                        </w:rPr>
                      </w:pPr>
                      <w:r w:rsidRPr="0078563F">
                        <w:rPr>
                          <w:rFonts w:ascii="游ゴシック" w:eastAsia="游ゴシック" w:hAnsi="游ゴシック" w:hint="eastAsia"/>
                          <w:b/>
                          <w:bCs/>
                          <w:spacing w:val="2"/>
                          <w:w w:val="67"/>
                          <w:kern w:val="0"/>
                          <w:sz w:val="24"/>
                          <w:fitText w:val="1632" w:id="-1825901823"/>
                        </w:rPr>
                        <w:t>事業の対象となる経</w:t>
                      </w:r>
                      <w:r w:rsidRPr="0078563F">
                        <w:rPr>
                          <w:rFonts w:ascii="游ゴシック" w:eastAsia="游ゴシック" w:hAnsi="游ゴシック" w:hint="eastAsia"/>
                          <w:b/>
                          <w:bCs/>
                          <w:spacing w:val="-5"/>
                          <w:w w:val="67"/>
                          <w:kern w:val="0"/>
                          <w:sz w:val="24"/>
                          <w:fitText w:val="1632" w:id="-1825901823"/>
                        </w:rPr>
                        <w:t>費</w:t>
                      </w:r>
                    </w:p>
                  </w:txbxContent>
                </v:textbox>
              </v:roundrect>
            </w:pict>
          </mc:Fallback>
        </mc:AlternateContent>
      </w:r>
    </w:p>
    <w:p w14:paraId="2AA3543A" w14:textId="77777777" w:rsidR="00E02B39" w:rsidRDefault="00E02B39" w:rsidP="00753B0A">
      <w:pPr>
        <w:spacing w:line="400" w:lineRule="exact"/>
        <w:ind w:firstLineChars="100" w:firstLine="240"/>
        <w:rPr>
          <w:rFonts w:ascii="游ゴシック" w:eastAsia="游ゴシック" w:hAnsi="游ゴシック"/>
          <w:sz w:val="24"/>
        </w:rPr>
      </w:pPr>
    </w:p>
    <w:p w14:paraId="19AB33DC" w14:textId="68E169C3" w:rsidR="006940C2" w:rsidRPr="007207EB" w:rsidRDefault="00340BBF" w:rsidP="00753B0A">
      <w:pPr>
        <w:spacing w:line="400" w:lineRule="exact"/>
        <w:ind w:firstLineChars="100" w:firstLine="240"/>
        <w:rPr>
          <w:rFonts w:ascii="游ゴシック" w:eastAsia="游ゴシック" w:hAnsi="游ゴシック"/>
          <w:b/>
          <w:sz w:val="24"/>
        </w:rPr>
      </w:pPr>
      <w:r w:rsidRPr="007207EB">
        <w:rPr>
          <w:rFonts w:ascii="游ゴシック" w:eastAsia="游ゴシック" w:hAnsi="游ゴシック" w:hint="eastAsia"/>
          <w:sz w:val="24"/>
        </w:rPr>
        <w:t>1</w:t>
      </w:r>
      <w:r w:rsidR="00707BDE" w:rsidRPr="007207EB">
        <w:rPr>
          <w:rFonts w:ascii="游ゴシック" w:eastAsia="游ゴシック" w:hAnsi="游ゴシック" w:hint="eastAsia"/>
          <w:sz w:val="24"/>
        </w:rPr>
        <w:t>件</w:t>
      </w:r>
      <w:r w:rsidRPr="007207EB">
        <w:rPr>
          <w:rFonts w:ascii="游ゴシック" w:eastAsia="游ゴシック" w:hAnsi="游ゴシック" w:hint="eastAsia"/>
          <w:sz w:val="24"/>
        </w:rPr>
        <w:t>当たり</w:t>
      </w:r>
      <w:r w:rsidR="00C61265" w:rsidRPr="007207EB">
        <w:rPr>
          <w:rFonts w:ascii="游ゴシック" w:eastAsia="游ゴシック" w:hAnsi="游ゴシック" w:hint="eastAsia"/>
          <w:b/>
          <w:bCs/>
          <w:sz w:val="24"/>
          <w:u w:val="single"/>
        </w:rPr>
        <w:t>6</w:t>
      </w:r>
      <w:r w:rsidR="009F5AEF" w:rsidRPr="007207EB">
        <w:rPr>
          <w:rFonts w:ascii="游ゴシック" w:eastAsia="游ゴシック" w:hAnsi="游ゴシック" w:hint="eastAsia"/>
          <w:b/>
          <w:bCs/>
          <w:sz w:val="24"/>
          <w:u w:val="single"/>
        </w:rPr>
        <w:t>万</w:t>
      </w:r>
      <w:r w:rsidRPr="007207EB">
        <w:rPr>
          <w:rFonts w:ascii="游ゴシック" w:eastAsia="游ゴシック" w:hAnsi="游ゴシック" w:hint="eastAsia"/>
          <w:b/>
          <w:bCs/>
          <w:sz w:val="24"/>
          <w:u w:val="single"/>
        </w:rPr>
        <w:t>円</w:t>
      </w:r>
      <w:r w:rsidR="000458FA" w:rsidRPr="007207EB">
        <w:rPr>
          <w:rFonts w:ascii="游ゴシック" w:eastAsia="游ゴシック" w:hAnsi="游ゴシック" w:hint="eastAsia"/>
          <w:sz w:val="24"/>
        </w:rPr>
        <w:t>が</w:t>
      </w:r>
      <w:r w:rsidR="00286D6E" w:rsidRPr="007207EB">
        <w:rPr>
          <w:rFonts w:ascii="游ゴシック" w:eastAsia="游ゴシック" w:hAnsi="游ゴシック" w:hint="eastAsia"/>
          <w:sz w:val="24"/>
        </w:rPr>
        <w:t>上限</w:t>
      </w:r>
      <w:r w:rsidR="000458FA" w:rsidRPr="007207EB">
        <w:rPr>
          <w:rFonts w:ascii="游ゴシック" w:eastAsia="游ゴシック" w:hAnsi="游ゴシック" w:hint="eastAsia"/>
          <w:sz w:val="24"/>
        </w:rPr>
        <w:t>です</w:t>
      </w:r>
      <w:r w:rsidRPr="007207EB">
        <w:rPr>
          <w:rFonts w:ascii="游ゴシック" w:eastAsia="游ゴシック" w:hAnsi="游ゴシック" w:hint="eastAsia"/>
          <w:sz w:val="24"/>
        </w:rPr>
        <w:t>。</w:t>
      </w:r>
      <w:r w:rsidR="00707BDE" w:rsidRPr="007207EB">
        <w:rPr>
          <w:rFonts w:ascii="游ゴシック" w:eastAsia="游ゴシック" w:hAnsi="游ゴシック" w:hint="eastAsia"/>
          <w:b/>
          <w:sz w:val="24"/>
        </w:rPr>
        <w:t>※</w:t>
      </w:r>
      <w:r w:rsidR="00707BDE" w:rsidRPr="007207EB">
        <w:rPr>
          <w:rFonts w:ascii="游ゴシック" w:eastAsia="游ゴシック" w:hAnsi="游ゴシック" w:hint="eastAsia"/>
          <w:b/>
          <w:sz w:val="24"/>
          <w:u w:val="single"/>
        </w:rPr>
        <w:t>1社にて複数回の申請も可能です</w:t>
      </w:r>
      <w:r w:rsidR="00707BDE" w:rsidRPr="007207EB">
        <w:rPr>
          <w:rFonts w:ascii="游ゴシック" w:eastAsia="游ゴシック" w:hAnsi="游ゴシック" w:hint="eastAsia"/>
          <w:b/>
          <w:sz w:val="24"/>
        </w:rPr>
        <w:t>。</w:t>
      </w:r>
      <w:r w:rsidR="006940C2" w:rsidRPr="007207EB">
        <w:rPr>
          <w:rFonts w:ascii="游ゴシック" w:eastAsia="游ゴシック" w:hAnsi="游ゴシック" w:hint="eastAsia"/>
          <w:b/>
          <w:sz w:val="20"/>
          <w:szCs w:val="20"/>
        </w:rPr>
        <w:t>※</w:t>
      </w:r>
      <w:r w:rsidR="006940C2" w:rsidRPr="007207EB">
        <w:rPr>
          <w:rFonts w:ascii="游ゴシック" w:eastAsia="游ゴシック" w:hAnsi="游ゴシック" w:hint="eastAsia"/>
          <w:sz w:val="22"/>
          <w:szCs w:val="22"/>
        </w:rPr>
        <w:t>予算がなくなり次第終了</w:t>
      </w:r>
    </w:p>
    <w:p w14:paraId="1584E6C6" w14:textId="1FD965AB" w:rsidR="00340BBF" w:rsidRDefault="00340BBF" w:rsidP="00707BDE">
      <w:pPr>
        <w:spacing w:afterLines="50" w:after="180" w:line="400" w:lineRule="exact"/>
        <w:ind w:firstLineChars="100" w:firstLine="240"/>
        <w:rPr>
          <w:rFonts w:ascii="游ゴシック" w:eastAsia="游ゴシック" w:hAnsi="游ゴシック"/>
          <w:sz w:val="24"/>
        </w:rPr>
      </w:pPr>
      <w:r w:rsidRPr="007207EB">
        <w:rPr>
          <w:rFonts w:ascii="游ゴシック" w:eastAsia="游ゴシック" w:hAnsi="游ゴシック" w:hint="eastAsia"/>
          <w:sz w:val="24"/>
        </w:rPr>
        <w:t>費目は、</w:t>
      </w:r>
      <w:r w:rsidR="00BD1236" w:rsidRPr="007207EB">
        <w:rPr>
          <w:rFonts w:ascii="游ゴシック" w:eastAsia="游ゴシック" w:hAnsi="游ゴシック" w:hint="eastAsia"/>
          <w:sz w:val="24"/>
        </w:rPr>
        <w:t>応募用紙</w:t>
      </w:r>
      <w:r w:rsidR="00286D6E" w:rsidRPr="007207EB">
        <w:rPr>
          <w:rFonts w:ascii="游ゴシック" w:eastAsia="游ゴシック" w:hAnsi="游ゴシック" w:hint="eastAsia"/>
          <w:sz w:val="24"/>
        </w:rPr>
        <w:t>に記載</w:t>
      </w:r>
      <w:r w:rsidRPr="007207EB">
        <w:rPr>
          <w:rFonts w:ascii="游ゴシック" w:eastAsia="游ゴシック" w:hAnsi="游ゴシック" w:hint="eastAsia"/>
          <w:sz w:val="24"/>
        </w:rPr>
        <w:t>のとおり</w:t>
      </w:r>
      <w:r w:rsidR="00BD1236" w:rsidRPr="007207EB">
        <w:rPr>
          <w:rFonts w:ascii="游ゴシック" w:eastAsia="游ゴシック" w:hAnsi="游ゴシック" w:hint="eastAsia"/>
          <w:sz w:val="24"/>
        </w:rPr>
        <w:t>です。</w:t>
      </w:r>
    </w:p>
    <w:p w14:paraId="721E16CD" w14:textId="1D36E3C0" w:rsidR="00B211E9" w:rsidRPr="007207EB" w:rsidRDefault="00E02B39" w:rsidP="00707BDE">
      <w:pPr>
        <w:spacing w:afterLines="50" w:after="180" w:line="400" w:lineRule="exact"/>
        <w:ind w:firstLineChars="100" w:firstLine="280"/>
        <w:rPr>
          <w:rFonts w:ascii="游ゴシック" w:eastAsia="游ゴシック" w:hAnsi="游ゴシック"/>
          <w:sz w:val="24"/>
        </w:rPr>
      </w:pPr>
      <w:r>
        <w:rPr>
          <w:rFonts w:ascii="游ゴシック" w:eastAsia="游ゴシック" w:hAnsi="游ゴシック" w:hint="eastAsia"/>
          <w:b/>
          <w:noProof/>
          <w:kern w:val="0"/>
          <w:sz w:val="28"/>
          <w:szCs w:val="28"/>
        </w:rPr>
        <w:lastRenderedPageBreak/>
        <mc:AlternateContent>
          <mc:Choice Requires="wps">
            <w:drawing>
              <wp:anchor distT="0" distB="0" distL="114300" distR="114300" simplePos="0" relativeHeight="251669504" behindDoc="0" locked="0" layoutInCell="1" allowOverlap="1" wp14:anchorId="5DCBF64B" wp14:editId="0C01F085">
                <wp:simplePos x="0" y="0"/>
                <wp:positionH relativeFrom="column">
                  <wp:posOffset>1905</wp:posOffset>
                </wp:positionH>
                <wp:positionV relativeFrom="paragraph">
                  <wp:posOffset>60960</wp:posOffset>
                </wp:positionV>
                <wp:extent cx="2114550" cy="352425"/>
                <wp:effectExtent l="19050" t="57150" r="19050" b="47625"/>
                <wp:wrapNone/>
                <wp:docPr id="15" name="四角形: 角を丸くする 15"/>
                <wp:cNvGraphicFramePr/>
                <a:graphic xmlns:a="http://schemas.openxmlformats.org/drawingml/2006/main">
                  <a:graphicData uri="http://schemas.microsoft.com/office/word/2010/wordprocessingShape">
                    <wps:wsp>
                      <wps:cNvSpPr/>
                      <wps:spPr>
                        <a:xfrm>
                          <a:off x="0" y="0"/>
                          <a:ext cx="2114550" cy="352425"/>
                        </a:xfrm>
                        <a:prstGeom prst="roundRect">
                          <a:avLst/>
                        </a:prstGeom>
                        <a:ln>
                          <a:noFill/>
                          <a:prstDash val="sysDot"/>
                        </a:ln>
                        <a:effectLst/>
                        <a:scene3d>
                          <a:camera prst="orthographicFront">
                            <a:rot lat="0" lon="0" rev="0"/>
                          </a:camera>
                          <a:lightRig rig="contrasting" dir="t">
                            <a:rot lat="0" lon="0" rev="7800000"/>
                          </a:lightRig>
                        </a:scene3d>
                        <a:sp3d>
                          <a:bevelT w="139700" h="139700"/>
                        </a:sp3d>
                      </wps:spPr>
                      <wps:style>
                        <a:lnRef idx="1">
                          <a:schemeClr val="accent3"/>
                        </a:lnRef>
                        <a:fillRef idx="2">
                          <a:schemeClr val="accent3"/>
                        </a:fillRef>
                        <a:effectRef idx="1">
                          <a:schemeClr val="accent3"/>
                        </a:effectRef>
                        <a:fontRef idx="minor">
                          <a:schemeClr val="dk1"/>
                        </a:fontRef>
                      </wps:style>
                      <wps:txbx>
                        <w:txbxContent>
                          <w:p w14:paraId="0CFD0C67" w14:textId="670F9C85" w:rsidR="00E02B39" w:rsidRPr="00B211E9" w:rsidRDefault="00E02B39" w:rsidP="00E02B39">
                            <w:pPr>
                              <w:spacing w:line="240" w:lineRule="exact"/>
                              <w:jc w:val="center"/>
                              <w:rPr>
                                <w:rFonts w:ascii="游ゴシック" w:eastAsia="游ゴシック" w:hAnsi="游ゴシック"/>
                                <w:b/>
                                <w:bCs/>
                                <w:sz w:val="24"/>
                              </w:rPr>
                            </w:pPr>
                            <w:r w:rsidRPr="00B211E9">
                              <w:rPr>
                                <w:rFonts w:ascii="游ゴシック" w:eastAsia="游ゴシック" w:hAnsi="游ゴシック" w:hint="eastAsia"/>
                                <w:b/>
                                <w:bCs/>
                                <w:sz w:val="24"/>
                              </w:rPr>
                              <w:t>応募</w:t>
                            </w:r>
                            <w:r>
                              <w:rPr>
                                <w:rFonts w:ascii="游ゴシック" w:eastAsia="游ゴシック" w:hAnsi="游ゴシック" w:hint="eastAsia"/>
                                <w:b/>
                                <w:bCs/>
                                <w:sz w:val="24"/>
                              </w:rPr>
                              <w:t>用紙記載の注意事項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oundrect w14:anchorId="5DCBF64B" id="四角形: 角を丸くする 15" o:spid="_x0000_s1030" style="position:absolute;left:0;text-align:left;margin-left:.15pt;margin-top:4.8pt;width:166.5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" fillcolor="#c3c3c3 [2166]" stroked="f" strokeweight=".5pt">
                <v:fill color2="#b6b6b6 [2614]" rotate="t" colors="0 #d2d2d2;.5 #c8c8c8;1 silver" focus="100%" type="gradient">
                  <o:fill v:ext="view" type="gradientUnscaled"/>
                </v:fill>
                <v:stroke dashstyle="1 1" joinstyle="miter"/>
                <v:textbox>
                  <w:txbxContent>
                    <w:p w14:paraId="0CFD0C67" w14:textId="670F9C85" w:rsidR="00E02B39" w:rsidRPr="00B211E9" w:rsidRDefault="00E02B39" w:rsidP="00E02B39">
                      <w:pPr>
                        <w:spacing w:line="240" w:lineRule="exact"/>
                        <w:jc w:val="center"/>
                        <w:rPr>
                          <w:rFonts w:ascii="游ゴシック" w:eastAsia="游ゴシック" w:hAnsi="游ゴシック"/>
                          <w:b/>
                          <w:bCs/>
                          <w:sz w:val="24"/>
                        </w:rPr>
                      </w:pPr>
                      <w:r w:rsidRPr="00B211E9">
                        <w:rPr>
                          <w:rFonts w:ascii="游ゴシック" w:eastAsia="游ゴシック" w:hAnsi="游ゴシック" w:hint="eastAsia"/>
                          <w:b/>
                          <w:bCs/>
                          <w:sz w:val="24"/>
                        </w:rPr>
                        <w:t>応募</w:t>
                      </w:r>
                      <w:r>
                        <w:rPr>
                          <w:rFonts w:ascii="游ゴシック" w:eastAsia="游ゴシック" w:hAnsi="游ゴシック" w:hint="eastAsia"/>
                          <w:b/>
                          <w:bCs/>
                          <w:sz w:val="24"/>
                        </w:rPr>
                        <w:t>用紙記載の注意事項</w:t>
                      </w:r>
                    </w:p>
                  </w:txbxContent>
                </v:textbox>
              </v:roundrect>
            </w:pict>
          </mc:Fallback>
        </mc:AlternateContent>
      </w:r>
    </w:p>
    <w:p w14:paraId="63A43F37" w14:textId="60088276" w:rsidR="0059016D" w:rsidRPr="007207EB" w:rsidRDefault="002C0B12" w:rsidP="00E02B39">
      <w:pPr>
        <w:rPr>
          <w:rFonts w:ascii="游ゴシック" w:eastAsia="游ゴシック" w:hAnsi="游ゴシック"/>
          <w:b/>
          <w:sz w:val="24"/>
        </w:rPr>
      </w:pPr>
      <w:r w:rsidRPr="007207EB">
        <w:rPr>
          <w:rFonts w:ascii="游ゴシック" w:eastAsia="游ゴシック" w:hAnsi="游ゴシック" w:hint="eastAsia"/>
          <w:b/>
          <w:sz w:val="24"/>
        </w:rPr>
        <w:t xml:space="preserve">１　</w:t>
      </w:r>
      <w:r w:rsidR="00BD1236" w:rsidRPr="007207EB">
        <w:rPr>
          <w:rFonts w:ascii="游ゴシック" w:eastAsia="游ゴシック" w:hAnsi="游ゴシック" w:hint="eastAsia"/>
          <w:b/>
          <w:sz w:val="24"/>
        </w:rPr>
        <w:t>応募者</w:t>
      </w:r>
      <w:r w:rsidRPr="007207EB">
        <w:rPr>
          <w:rFonts w:ascii="游ゴシック" w:eastAsia="游ゴシック" w:hAnsi="游ゴシック" w:hint="eastAsia"/>
          <w:b/>
          <w:sz w:val="24"/>
        </w:rPr>
        <w:t>（事業実施者）</w:t>
      </w:r>
    </w:p>
    <w:p w14:paraId="2F1A096F" w14:textId="06419504" w:rsidR="0093322B" w:rsidRPr="007207EB" w:rsidRDefault="00687811">
      <w:pPr>
        <w:rPr>
          <w:rFonts w:ascii="游ゴシック" w:eastAsia="游ゴシック" w:hAnsi="游ゴシック"/>
          <w:sz w:val="24"/>
        </w:rPr>
      </w:pPr>
      <w:r w:rsidRPr="007207EB">
        <w:rPr>
          <w:rFonts w:ascii="游ゴシック" w:eastAsia="游ゴシック" w:hAnsi="游ゴシック"/>
          <w:noProof/>
          <w:sz w:val="24"/>
        </w:rPr>
        <mc:AlternateContent>
          <mc:Choice Requires="wps">
            <w:drawing>
              <wp:anchor distT="0" distB="0" distL="114300" distR="114300" simplePos="0" relativeHeight="251653120" behindDoc="0" locked="0" layoutInCell="1" allowOverlap="1" wp14:anchorId="76948868" wp14:editId="18A30F42">
                <wp:simplePos x="0" y="0"/>
                <wp:positionH relativeFrom="column">
                  <wp:posOffset>259080</wp:posOffset>
                </wp:positionH>
                <wp:positionV relativeFrom="paragraph">
                  <wp:posOffset>111760</wp:posOffset>
                </wp:positionV>
                <wp:extent cx="6334125" cy="702310"/>
                <wp:effectExtent l="0" t="0" r="0" b="2540"/>
                <wp:wrapNone/>
                <wp:docPr id="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702310"/>
                        </a:xfrm>
                        <a:prstGeom prst="rect">
                          <a:avLst/>
                        </a:prstGeom>
                        <a:noFill/>
                        <a:ln>
                          <a:noFill/>
                        </a:ln>
                        <a:extLst>
                          <a:ext uri="{909E8E84-426E-40DD-AFC4-6F175D3DCCD1}">
                            <a14:hiddenFill xmlns:a14="http://schemas.microsoft.com/office/drawing/2010/main">
                              <a:solidFill>
                                <a:srgbClr val="DDDDDD"/>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44BDC73" w14:textId="77777777" w:rsidR="009F5AEF" w:rsidRPr="007207EB" w:rsidRDefault="009F5AEF">
                            <w:pPr>
                              <w:rPr>
                                <w:rFonts w:ascii="游ゴシック" w:eastAsia="游ゴシック" w:hAnsi="游ゴシック"/>
                              </w:rPr>
                            </w:pPr>
                            <w:r w:rsidRPr="007207EB">
                              <w:rPr>
                                <w:rFonts w:ascii="游ゴシック" w:eastAsia="游ゴシック" w:hAnsi="游ゴシック" w:hint="eastAsia"/>
                                <w:szCs w:val="21"/>
                              </w:rPr>
                              <w:t>第3条　事業実施対象となる者は、大田区教育委員会が実施する中学生職場体験（以下「職場体験」という。）の生徒を受け入れる企業で、区内に製造現場を持つ中小企業者で製造業を主たる事業で営むもの（以下「事業実施者」という。）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48868" id="_x0000_t202" coordsize="21600,21600" o:spt="202" path="m,l,21600r21600,l21600,xe">
                <v:stroke joinstyle="miter"/>
                <v:path gradientshapeok="t" o:connecttype="rect"/>
              </v:shapetype>
              <v:shape id="Text Box 24" o:spid="_x0000_s1031" type="#_x0000_t202" style="position:absolute;left:0;text-align:left;margin-left:20.4pt;margin-top:8.8pt;width:498.75pt;height:55.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oMZuwIAAL8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" filled="f" fillcolor="#ddd" stroked="f" strokeweight=".25pt">
                <v:textbox inset="5.85pt,.7pt,5.85pt,.7pt">
                  <w:txbxContent>
                    <w:p w14:paraId="244BDC73" w14:textId="77777777" w:rsidR="009F5AEF" w:rsidRPr="007207EB" w:rsidRDefault="009F5AEF">
                      <w:pPr>
                        <w:rPr>
                          <w:rFonts w:ascii="游ゴシック" w:eastAsia="游ゴシック" w:hAnsi="游ゴシック"/>
                        </w:rPr>
                      </w:pPr>
                      <w:r w:rsidRPr="007207EB">
                        <w:rPr>
                          <w:rFonts w:ascii="游ゴシック" w:eastAsia="游ゴシック" w:hAnsi="游ゴシック" w:hint="eastAsia"/>
                          <w:szCs w:val="21"/>
                        </w:rPr>
                        <w:t>第3条　事業実施対象となる者は、大田区教育委員会が実施する中学生職場体験（以下「職場体験」という。）の生徒を受け入れる企業で、区内に製造現場を持つ中小企業者で製造業を主たる事業で営むもの（以下「事業実施者」という。）とする。</w:t>
                      </w:r>
                    </w:p>
                  </w:txbxContent>
                </v:textbox>
              </v:shape>
            </w:pict>
          </mc:Fallback>
        </mc:AlternateContent>
      </w:r>
      <w:r w:rsidRPr="007207EB">
        <w:rPr>
          <w:rFonts w:ascii="游ゴシック" w:eastAsia="游ゴシック" w:hAnsi="游ゴシック"/>
          <w:b/>
          <w:noProof/>
          <w:sz w:val="24"/>
        </w:rPr>
        <mc:AlternateContent>
          <mc:Choice Requires="wps">
            <w:drawing>
              <wp:anchor distT="0" distB="0" distL="114300" distR="114300" simplePos="0" relativeHeight="251658240" behindDoc="1" locked="0" layoutInCell="1" allowOverlap="1" wp14:anchorId="3B41F48B" wp14:editId="5904DACF">
                <wp:simplePos x="0" y="0"/>
                <wp:positionH relativeFrom="column">
                  <wp:posOffset>125730</wp:posOffset>
                </wp:positionH>
                <wp:positionV relativeFrom="paragraph">
                  <wp:posOffset>16510</wp:posOffset>
                </wp:positionV>
                <wp:extent cx="6600825" cy="866775"/>
                <wp:effectExtent l="0" t="0" r="28575" b="28575"/>
                <wp:wrapNone/>
                <wp:docPr id="8"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0825" cy="866775"/>
                        </a:xfrm>
                        <a:prstGeom prst="roundRect">
                          <a:avLst>
                            <a:gd name="adj" fmla="val 16667"/>
                          </a:avLst>
                        </a:prstGeom>
                        <a:solidFill>
                          <a:srgbClr val="CCFFFF"/>
                        </a:solidFill>
                        <a:ln w="9525">
                          <a:solidFill>
                            <a:srgbClr val="00008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oundrect w14:anchorId="2E55862F" id="AutoShape 71" o:spid="_x0000_s1026" style="position:absolute;left:0;text-align:left;margin-left:9.9pt;margin-top:1.3pt;width:519.75pt;height:6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" fillcolor="#cff" strokecolor="navy">
                <v:textbox inset="5.85pt,.7pt,5.85pt,.7pt"/>
              </v:roundrect>
            </w:pict>
          </mc:Fallback>
        </mc:AlternateContent>
      </w:r>
    </w:p>
    <w:p w14:paraId="14E8A2BF" w14:textId="77777777" w:rsidR="0093322B" w:rsidRPr="00E02B39" w:rsidRDefault="0093322B">
      <w:pPr>
        <w:rPr>
          <w:rFonts w:ascii="游ゴシック" w:eastAsia="游ゴシック" w:hAnsi="游ゴシック"/>
          <w:sz w:val="24"/>
        </w:rPr>
      </w:pPr>
    </w:p>
    <w:p w14:paraId="23DA493E" w14:textId="6FE96C6C" w:rsidR="00194E8E" w:rsidRPr="007207EB" w:rsidRDefault="00194E8E" w:rsidP="00E02B39">
      <w:pPr>
        <w:ind w:firstLineChars="150" w:firstLine="315"/>
        <w:rPr>
          <w:rFonts w:ascii="游ゴシック" w:eastAsia="游ゴシック" w:hAnsi="游ゴシック"/>
          <w:szCs w:val="21"/>
        </w:rPr>
      </w:pPr>
      <w:r w:rsidRPr="007207EB">
        <w:rPr>
          <w:rFonts w:ascii="游ゴシック" w:eastAsia="游ゴシック" w:hAnsi="游ゴシック" w:hint="eastAsia"/>
          <w:szCs w:val="21"/>
        </w:rPr>
        <w:t>※第2条で製造業と中小企業者を定義しています。</w:t>
      </w:r>
    </w:p>
    <w:p w14:paraId="08389F1A" w14:textId="6B6BD859" w:rsidR="00194E8E" w:rsidRPr="007207EB" w:rsidRDefault="00687811">
      <w:pPr>
        <w:rPr>
          <w:rFonts w:ascii="游ゴシック" w:eastAsia="游ゴシック" w:hAnsi="游ゴシック"/>
          <w:szCs w:val="21"/>
        </w:rPr>
      </w:pPr>
      <w:r w:rsidRPr="007207EB">
        <w:rPr>
          <w:rFonts w:ascii="游ゴシック" w:eastAsia="游ゴシック" w:hAnsi="游ゴシック"/>
          <w:noProof/>
          <w:sz w:val="24"/>
        </w:rPr>
        <mc:AlternateContent>
          <mc:Choice Requires="wps">
            <w:drawing>
              <wp:anchor distT="0" distB="0" distL="114300" distR="114300" simplePos="0" relativeHeight="251659264" behindDoc="1" locked="0" layoutInCell="1" allowOverlap="1" wp14:anchorId="6C4F4E96" wp14:editId="3B336D47">
                <wp:simplePos x="0" y="0"/>
                <wp:positionH relativeFrom="column">
                  <wp:posOffset>135255</wp:posOffset>
                </wp:positionH>
                <wp:positionV relativeFrom="paragraph">
                  <wp:posOffset>6985</wp:posOffset>
                </wp:positionV>
                <wp:extent cx="6591300" cy="857250"/>
                <wp:effectExtent l="0" t="0" r="19050" b="19050"/>
                <wp:wrapNone/>
                <wp:docPr id="7"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857250"/>
                        </a:xfrm>
                        <a:prstGeom prst="roundRect">
                          <a:avLst>
                            <a:gd name="adj" fmla="val 16667"/>
                          </a:avLst>
                        </a:prstGeom>
                        <a:solidFill>
                          <a:srgbClr val="CCFFFF"/>
                        </a:solidFill>
                        <a:ln w="9525">
                          <a:solidFill>
                            <a:srgbClr val="00008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oundrect w14:anchorId="564053C9" id="AutoShape 72" o:spid="_x0000_s1026" style="position:absolute;left:0;text-align:left;margin-left:10.65pt;margin-top:.55pt;width:519pt;height: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" fillcolor="#cff" strokecolor="navy">
                <v:textbox inset="5.85pt,.7pt,5.85pt,.7pt"/>
              </v:roundrect>
            </w:pict>
          </mc:Fallback>
        </mc:AlternateContent>
      </w:r>
      <w:r w:rsidRPr="007207EB">
        <w:rPr>
          <w:rFonts w:ascii="游ゴシック" w:eastAsia="游ゴシック" w:hAnsi="游ゴシック"/>
          <w:noProof/>
          <w:sz w:val="24"/>
        </w:rPr>
        <mc:AlternateContent>
          <mc:Choice Requires="wps">
            <w:drawing>
              <wp:anchor distT="0" distB="0" distL="114300" distR="114300" simplePos="0" relativeHeight="251654144" behindDoc="0" locked="0" layoutInCell="1" allowOverlap="1" wp14:anchorId="3986C562" wp14:editId="22F2C114">
                <wp:simplePos x="0" y="0"/>
                <wp:positionH relativeFrom="column">
                  <wp:posOffset>249555</wp:posOffset>
                </wp:positionH>
                <wp:positionV relativeFrom="paragraph">
                  <wp:posOffset>102235</wp:posOffset>
                </wp:positionV>
                <wp:extent cx="6486525" cy="692785"/>
                <wp:effectExtent l="0" t="0" r="0" b="0"/>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692785"/>
                        </a:xfrm>
                        <a:prstGeom prst="rect">
                          <a:avLst/>
                        </a:prstGeom>
                        <a:noFill/>
                        <a:ln>
                          <a:noFill/>
                        </a:ln>
                        <a:extLst>
                          <a:ext uri="{909E8E84-426E-40DD-AFC4-6F175D3DCCD1}">
                            <a14:hiddenFill xmlns:a14="http://schemas.microsoft.com/office/drawing/2010/main">
                              <a:solidFill>
                                <a:srgbClr val="DDDDDD"/>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FBECC7F" w14:textId="77777777" w:rsidR="009F5AEF" w:rsidRPr="007207EB" w:rsidRDefault="009F5AEF" w:rsidP="00194E8E">
                            <w:pPr>
                              <w:rPr>
                                <w:rFonts w:ascii="游ゴシック" w:eastAsia="游ゴシック" w:hAnsi="游ゴシック"/>
                                <w:szCs w:val="21"/>
                              </w:rPr>
                            </w:pPr>
                            <w:r w:rsidRPr="007207EB">
                              <w:rPr>
                                <w:rFonts w:ascii="游ゴシック" w:eastAsia="游ゴシック" w:hAnsi="游ゴシック" w:hint="eastAsia"/>
                                <w:szCs w:val="21"/>
                              </w:rPr>
                              <w:t>第2条　この要領において、次の各号に掲げる用語の意義は、それぞれ当該各号に定めるところによる。</w:t>
                            </w:r>
                          </w:p>
                          <w:p w14:paraId="25B7EFD1" w14:textId="77777777" w:rsidR="009F5AEF" w:rsidRPr="007207EB" w:rsidRDefault="009F5AEF" w:rsidP="00753B0A">
                            <w:pPr>
                              <w:ind w:firstLineChars="100" w:firstLine="210"/>
                              <w:rPr>
                                <w:rFonts w:ascii="游ゴシック" w:eastAsia="游ゴシック" w:hAnsi="游ゴシック"/>
                                <w:szCs w:val="21"/>
                              </w:rPr>
                            </w:pPr>
                            <w:r w:rsidRPr="007207EB">
                              <w:rPr>
                                <w:rFonts w:ascii="游ゴシック" w:eastAsia="游ゴシック" w:hAnsi="游ゴシック" w:hint="eastAsia"/>
                                <w:szCs w:val="21"/>
                              </w:rPr>
                              <w:t>(1)製造業　　　日本標準産業分類に定める製造業のうち、別表に掲げる業種をいう。</w:t>
                            </w:r>
                          </w:p>
                          <w:p w14:paraId="1C77E9F0" w14:textId="77777777" w:rsidR="009F5AEF" w:rsidRPr="007207EB" w:rsidRDefault="009F5AEF" w:rsidP="00753B0A">
                            <w:pPr>
                              <w:ind w:firstLineChars="100" w:firstLine="210"/>
                              <w:rPr>
                                <w:rFonts w:ascii="游ゴシック" w:eastAsia="游ゴシック" w:hAnsi="游ゴシック"/>
                                <w:szCs w:val="21"/>
                              </w:rPr>
                            </w:pPr>
                            <w:r w:rsidRPr="007207EB">
                              <w:rPr>
                                <w:rFonts w:ascii="游ゴシック" w:eastAsia="游ゴシック" w:hAnsi="游ゴシック" w:hint="eastAsia"/>
                                <w:szCs w:val="21"/>
                              </w:rPr>
                              <w:t>(2)中小企業者　中小企業基本法（昭和38年法律第154号）第2条第1項に規定する企業をいう。</w:t>
                            </w:r>
                          </w:p>
                          <w:p w14:paraId="3F565AD4" w14:textId="77777777" w:rsidR="009F5AEF" w:rsidRPr="00194E8E" w:rsidRDefault="009F5AE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3986C562" id="Text Box 25" o:spid="_x0000_s1032" type="#_x0000_t202" style="position:absolute;left:0;text-align:left;margin-left:19.65pt;margin-top:8.05pt;width:510.75pt;height:5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" filled="f" fillcolor="#ddd" stroked="f" strokeweight=".25pt">
                <v:textbox inset="5.85pt,.7pt,5.85pt,.7pt">
                  <w:txbxContent>
                    <w:p w14:paraId="0FBECC7F" w14:textId="77777777" w:rsidR="009F5AEF" w:rsidRPr="007207EB" w:rsidRDefault="009F5AEF" w:rsidP="00194E8E">
                      <w:pPr>
                        <w:rPr>
                          <w:rFonts w:ascii="游ゴシック" w:eastAsia="游ゴシック" w:hAnsi="游ゴシック"/>
                          <w:szCs w:val="21"/>
                        </w:rPr>
                      </w:pPr>
                      <w:r w:rsidRPr="007207EB">
                        <w:rPr>
                          <w:rFonts w:ascii="游ゴシック" w:eastAsia="游ゴシック" w:hAnsi="游ゴシック" w:hint="eastAsia"/>
                          <w:szCs w:val="21"/>
                        </w:rPr>
                        <w:t>第2条　この要領において、次の各号に掲げる用語の意義は、それぞれ当該各号に定めるところによる。</w:t>
                      </w:r>
                    </w:p>
                    <w:p w14:paraId="25B7EFD1" w14:textId="77777777" w:rsidR="009F5AEF" w:rsidRPr="007207EB" w:rsidRDefault="009F5AEF" w:rsidP="00753B0A">
                      <w:pPr>
                        <w:ind w:firstLineChars="100" w:firstLine="210"/>
                        <w:rPr>
                          <w:rFonts w:ascii="游ゴシック" w:eastAsia="游ゴシック" w:hAnsi="游ゴシック"/>
                          <w:szCs w:val="21"/>
                        </w:rPr>
                      </w:pPr>
                      <w:r w:rsidRPr="007207EB">
                        <w:rPr>
                          <w:rFonts w:ascii="游ゴシック" w:eastAsia="游ゴシック" w:hAnsi="游ゴシック" w:hint="eastAsia"/>
                          <w:szCs w:val="21"/>
                        </w:rPr>
                        <w:t>(1)製造業　　　日本標準産業分類に定める製造業のうち、別表に掲げる業種をいう。</w:t>
                      </w:r>
                    </w:p>
                    <w:p w14:paraId="1C77E9F0" w14:textId="77777777" w:rsidR="009F5AEF" w:rsidRPr="007207EB" w:rsidRDefault="009F5AEF" w:rsidP="00753B0A">
                      <w:pPr>
                        <w:ind w:firstLineChars="100" w:firstLine="210"/>
                        <w:rPr>
                          <w:rFonts w:ascii="游ゴシック" w:eastAsia="游ゴシック" w:hAnsi="游ゴシック"/>
                          <w:szCs w:val="21"/>
                        </w:rPr>
                      </w:pPr>
                      <w:r w:rsidRPr="007207EB">
                        <w:rPr>
                          <w:rFonts w:ascii="游ゴシック" w:eastAsia="游ゴシック" w:hAnsi="游ゴシック" w:hint="eastAsia"/>
                          <w:szCs w:val="21"/>
                        </w:rPr>
                        <w:t>(2)中小企業者　中小企業基本法（昭和38年法律第154号）第2条第1項に規定する企業をいう。</w:t>
                      </w:r>
                    </w:p>
                    <w:p w14:paraId="3F565AD4" w14:textId="77777777" w:rsidR="009F5AEF" w:rsidRPr="00194E8E" w:rsidRDefault="009F5AEF"/>
                  </w:txbxContent>
                </v:textbox>
              </v:shape>
            </w:pict>
          </mc:Fallback>
        </mc:AlternateContent>
      </w:r>
    </w:p>
    <w:p w14:paraId="7F3C582C" w14:textId="77777777" w:rsidR="00194E8E" w:rsidRPr="007207EB" w:rsidRDefault="00194E8E">
      <w:pPr>
        <w:rPr>
          <w:rFonts w:ascii="游ゴシック" w:eastAsia="游ゴシック" w:hAnsi="游ゴシック"/>
          <w:szCs w:val="21"/>
        </w:rPr>
      </w:pPr>
    </w:p>
    <w:p w14:paraId="490F84DF" w14:textId="07AED769" w:rsidR="006C56D0" w:rsidRDefault="006C56D0" w:rsidP="006C56D0">
      <w:pPr>
        <w:rPr>
          <w:rFonts w:ascii="游ゴシック" w:eastAsia="游ゴシック" w:hAnsi="游ゴシック"/>
          <w:szCs w:val="21"/>
        </w:rPr>
      </w:pPr>
    </w:p>
    <w:p w14:paraId="598A975C" w14:textId="77777777" w:rsidR="007207EB" w:rsidRPr="007207EB" w:rsidRDefault="007207EB" w:rsidP="006C56D0">
      <w:pPr>
        <w:rPr>
          <w:rFonts w:ascii="游ゴシック" w:eastAsia="游ゴシック" w:hAnsi="游ゴシック"/>
          <w:szCs w:val="21"/>
        </w:rPr>
      </w:pPr>
    </w:p>
    <w:p w14:paraId="736946A2" w14:textId="77777777" w:rsidR="00194E8E" w:rsidRPr="007207EB" w:rsidRDefault="00194E8E" w:rsidP="00E02B39">
      <w:pPr>
        <w:ind w:firstLineChars="100" w:firstLine="210"/>
        <w:rPr>
          <w:rFonts w:ascii="游ゴシック" w:eastAsia="游ゴシック" w:hAnsi="游ゴシック"/>
          <w:szCs w:val="21"/>
        </w:rPr>
      </w:pPr>
      <w:r w:rsidRPr="007207EB">
        <w:rPr>
          <w:rFonts w:ascii="游ゴシック" w:eastAsia="游ゴシック" w:hAnsi="游ゴシック" w:hint="eastAsia"/>
          <w:szCs w:val="21"/>
        </w:rPr>
        <w:t>※別表で定める業種</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2552"/>
        <w:gridCol w:w="5239"/>
      </w:tblGrid>
      <w:tr w:rsidR="00194E8E" w:rsidRPr="007207EB" w14:paraId="47830E5A" w14:textId="77777777" w:rsidTr="00687811">
        <w:trPr>
          <w:trHeight w:hRule="exact" w:val="454"/>
        </w:trPr>
        <w:tc>
          <w:tcPr>
            <w:tcW w:w="2551" w:type="dxa"/>
            <w:vAlign w:val="center"/>
          </w:tcPr>
          <w:p w14:paraId="28C7BD13" w14:textId="77777777" w:rsidR="00194E8E" w:rsidRPr="007207EB" w:rsidRDefault="00194E8E" w:rsidP="00523BD8">
            <w:pPr>
              <w:rPr>
                <w:rFonts w:ascii="游ゴシック" w:eastAsia="游ゴシック" w:hAnsi="游ゴシック"/>
                <w:szCs w:val="21"/>
              </w:rPr>
            </w:pPr>
            <w:r w:rsidRPr="007207EB">
              <w:rPr>
                <w:rFonts w:ascii="游ゴシック" w:eastAsia="游ゴシック" w:hAnsi="游ゴシック" w:hint="eastAsia"/>
                <w:szCs w:val="21"/>
              </w:rPr>
              <w:t>プラスチック製品製造業</w:t>
            </w:r>
          </w:p>
        </w:tc>
        <w:tc>
          <w:tcPr>
            <w:tcW w:w="2552" w:type="dxa"/>
            <w:vAlign w:val="center"/>
          </w:tcPr>
          <w:p w14:paraId="11AD3E13" w14:textId="77777777" w:rsidR="00194E8E" w:rsidRPr="007207EB" w:rsidRDefault="00194E8E" w:rsidP="00523BD8">
            <w:pPr>
              <w:rPr>
                <w:rFonts w:ascii="游ゴシック" w:eastAsia="游ゴシック" w:hAnsi="游ゴシック"/>
                <w:szCs w:val="21"/>
              </w:rPr>
            </w:pPr>
            <w:r w:rsidRPr="007207EB">
              <w:rPr>
                <w:rFonts w:ascii="游ゴシック" w:eastAsia="游ゴシック" w:hAnsi="游ゴシック" w:hint="eastAsia"/>
                <w:szCs w:val="21"/>
              </w:rPr>
              <w:t>金属製品製造業</w:t>
            </w:r>
          </w:p>
        </w:tc>
        <w:tc>
          <w:tcPr>
            <w:tcW w:w="5239" w:type="dxa"/>
            <w:vAlign w:val="center"/>
          </w:tcPr>
          <w:p w14:paraId="3E330CE9" w14:textId="77777777" w:rsidR="00194E8E" w:rsidRPr="007207EB" w:rsidRDefault="00DC6086" w:rsidP="00523BD8">
            <w:pPr>
              <w:rPr>
                <w:rFonts w:ascii="游ゴシック" w:eastAsia="游ゴシック" w:hAnsi="游ゴシック"/>
                <w:szCs w:val="21"/>
              </w:rPr>
            </w:pPr>
            <w:r w:rsidRPr="007207EB">
              <w:rPr>
                <w:rFonts w:ascii="游ゴシック" w:eastAsia="游ゴシック" w:hAnsi="游ゴシック" w:hint="eastAsia"/>
                <w:szCs w:val="21"/>
              </w:rPr>
              <w:t>情報通信機械器具製造業</w:t>
            </w:r>
          </w:p>
        </w:tc>
      </w:tr>
      <w:tr w:rsidR="00194E8E" w:rsidRPr="007207EB" w14:paraId="6DE820A2" w14:textId="77777777" w:rsidTr="00687811">
        <w:trPr>
          <w:trHeight w:hRule="exact" w:val="454"/>
        </w:trPr>
        <w:tc>
          <w:tcPr>
            <w:tcW w:w="2551" w:type="dxa"/>
            <w:vAlign w:val="center"/>
          </w:tcPr>
          <w:p w14:paraId="09CA6605" w14:textId="77777777" w:rsidR="00194E8E" w:rsidRPr="007207EB" w:rsidRDefault="00194E8E" w:rsidP="00523BD8">
            <w:pPr>
              <w:rPr>
                <w:rFonts w:ascii="游ゴシック" w:eastAsia="游ゴシック" w:hAnsi="游ゴシック"/>
                <w:szCs w:val="21"/>
              </w:rPr>
            </w:pPr>
            <w:r w:rsidRPr="007207EB">
              <w:rPr>
                <w:rFonts w:ascii="游ゴシック" w:eastAsia="游ゴシック" w:hAnsi="游ゴシック" w:hint="eastAsia"/>
                <w:szCs w:val="21"/>
              </w:rPr>
              <w:t>ゴム製品製造業</w:t>
            </w:r>
          </w:p>
        </w:tc>
        <w:tc>
          <w:tcPr>
            <w:tcW w:w="2552" w:type="dxa"/>
            <w:vAlign w:val="center"/>
          </w:tcPr>
          <w:p w14:paraId="34B880B2" w14:textId="77777777" w:rsidR="00194E8E" w:rsidRPr="007207EB" w:rsidRDefault="006C56D0" w:rsidP="00523BD8">
            <w:pPr>
              <w:rPr>
                <w:rFonts w:ascii="游ゴシック" w:eastAsia="游ゴシック" w:hAnsi="游ゴシック"/>
                <w:szCs w:val="21"/>
              </w:rPr>
            </w:pPr>
            <w:r w:rsidRPr="007207EB">
              <w:rPr>
                <w:rFonts w:ascii="游ゴシック" w:eastAsia="游ゴシック" w:hAnsi="游ゴシック" w:hint="eastAsia"/>
                <w:szCs w:val="21"/>
              </w:rPr>
              <w:t>はん用</w:t>
            </w:r>
            <w:r w:rsidR="00194E8E" w:rsidRPr="007207EB">
              <w:rPr>
                <w:rFonts w:ascii="游ゴシック" w:eastAsia="游ゴシック" w:hAnsi="游ゴシック" w:hint="eastAsia"/>
                <w:szCs w:val="21"/>
              </w:rPr>
              <w:t>機械器具製造業</w:t>
            </w:r>
          </w:p>
        </w:tc>
        <w:tc>
          <w:tcPr>
            <w:tcW w:w="5239" w:type="dxa"/>
            <w:vAlign w:val="center"/>
          </w:tcPr>
          <w:p w14:paraId="252DECF4" w14:textId="77777777" w:rsidR="00194E8E" w:rsidRPr="007207EB" w:rsidRDefault="00DC6086" w:rsidP="00523BD8">
            <w:pPr>
              <w:rPr>
                <w:rFonts w:ascii="游ゴシック" w:eastAsia="游ゴシック" w:hAnsi="游ゴシック"/>
                <w:szCs w:val="21"/>
              </w:rPr>
            </w:pPr>
            <w:r w:rsidRPr="007207EB">
              <w:rPr>
                <w:rFonts w:ascii="游ゴシック" w:eastAsia="游ゴシック" w:hAnsi="游ゴシック" w:hint="eastAsia"/>
                <w:szCs w:val="21"/>
              </w:rPr>
              <w:t>電子部品・デバイス・電子回路製造業</w:t>
            </w:r>
          </w:p>
        </w:tc>
      </w:tr>
      <w:tr w:rsidR="00194E8E" w:rsidRPr="007207EB" w14:paraId="52387734" w14:textId="77777777" w:rsidTr="00687811">
        <w:tc>
          <w:tcPr>
            <w:tcW w:w="2551" w:type="dxa"/>
          </w:tcPr>
          <w:p w14:paraId="7D38D870" w14:textId="77777777" w:rsidR="00194E8E" w:rsidRPr="007207EB" w:rsidRDefault="00194E8E" w:rsidP="00523BD8">
            <w:pPr>
              <w:rPr>
                <w:rFonts w:ascii="游ゴシック" w:eastAsia="游ゴシック" w:hAnsi="游ゴシック"/>
                <w:szCs w:val="21"/>
              </w:rPr>
            </w:pPr>
            <w:r w:rsidRPr="007207EB">
              <w:rPr>
                <w:rFonts w:ascii="游ゴシック" w:eastAsia="游ゴシック" w:hAnsi="游ゴシック" w:hint="eastAsia"/>
                <w:szCs w:val="21"/>
              </w:rPr>
              <w:t>窯業・土石製品製造業</w:t>
            </w:r>
          </w:p>
        </w:tc>
        <w:tc>
          <w:tcPr>
            <w:tcW w:w="2552" w:type="dxa"/>
          </w:tcPr>
          <w:p w14:paraId="08D44EFB" w14:textId="77777777" w:rsidR="00194E8E" w:rsidRPr="007207EB" w:rsidRDefault="006C56D0" w:rsidP="00523BD8">
            <w:pPr>
              <w:rPr>
                <w:rFonts w:ascii="游ゴシック" w:eastAsia="游ゴシック" w:hAnsi="游ゴシック"/>
                <w:szCs w:val="21"/>
              </w:rPr>
            </w:pPr>
            <w:r w:rsidRPr="007207EB">
              <w:rPr>
                <w:rFonts w:ascii="游ゴシック" w:eastAsia="游ゴシック" w:hAnsi="游ゴシック" w:hint="eastAsia"/>
                <w:szCs w:val="21"/>
              </w:rPr>
              <w:t>生産用機械器具製造業</w:t>
            </w:r>
          </w:p>
        </w:tc>
        <w:tc>
          <w:tcPr>
            <w:tcW w:w="5239" w:type="dxa"/>
          </w:tcPr>
          <w:p w14:paraId="53E6A443" w14:textId="77777777" w:rsidR="00194E8E" w:rsidRPr="007207EB" w:rsidRDefault="00DC6086" w:rsidP="00523BD8">
            <w:pPr>
              <w:rPr>
                <w:rFonts w:ascii="游ゴシック" w:eastAsia="游ゴシック" w:hAnsi="游ゴシック"/>
                <w:szCs w:val="21"/>
              </w:rPr>
            </w:pPr>
            <w:r w:rsidRPr="007207EB">
              <w:rPr>
                <w:rFonts w:ascii="游ゴシック" w:eastAsia="游ゴシック" w:hAnsi="游ゴシック" w:hint="eastAsia"/>
                <w:szCs w:val="21"/>
              </w:rPr>
              <w:t>輸送用機械器具製造業</w:t>
            </w:r>
          </w:p>
        </w:tc>
      </w:tr>
      <w:tr w:rsidR="00E268D9" w:rsidRPr="007207EB" w14:paraId="0F5DFE75" w14:textId="77777777" w:rsidTr="00687811">
        <w:tc>
          <w:tcPr>
            <w:tcW w:w="2551" w:type="dxa"/>
          </w:tcPr>
          <w:p w14:paraId="5B41F010" w14:textId="77777777" w:rsidR="00E268D9" w:rsidRPr="007207EB" w:rsidRDefault="00E268D9" w:rsidP="00523BD8">
            <w:pPr>
              <w:rPr>
                <w:rFonts w:ascii="游ゴシック" w:eastAsia="游ゴシック" w:hAnsi="游ゴシック"/>
                <w:szCs w:val="21"/>
              </w:rPr>
            </w:pPr>
            <w:r w:rsidRPr="007207EB">
              <w:rPr>
                <w:rFonts w:ascii="游ゴシック" w:eastAsia="游ゴシック" w:hAnsi="游ゴシック" w:hint="eastAsia"/>
                <w:szCs w:val="21"/>
              </w:rPr>
              <w:t>鉄鋼業</w:t>
            </w:r>
          </w:p>
        </w:tc>
        <w:tc>
          <w:tcPr>
            <w:tcW w:w="2552" w:type="dxa"/>
          </w:tcPr>
          <w:p w14:paraId="0BA37E6A" w14:textId="77777777" w:rsidR="00E268D9" w:rsidRPr="007207EB" w:rsidRDefault="00DC6086" w:rsidP="00523BD8">
            <w:pPr>
              <w:rPr>
                <w:rFonts w:ascii="游ゴシック" w:eastAsia="游ゴシック" w:hAnsi="游ゴシック"/>
                <w:szCs w:val="21"/>
              </w:rPr>
            </w:pPr>
            <w:r w:rsidRPr="007207EB">
              <w:rPr>
                <w:rFonts w:ascii="游ゴシック" w:eastAsia="游ゴシック" w:hAnsi="游ゴシック" w:hint="eastAsia"/>
                <w:szCs w:val="21"/>
              </w:rPr>
              <w:t>業務用機械器具製造業</w:t>
            </w:r>
          </w:p>
        </w:tc>
        <w:tc>
          <w:tcPr>
            <w:tcW w:w="5239" w:type="dxa"/>
            <w:shd w:val="clear" w:color="auto" w:fill="auto"/>
            <w:vAlign w:val="center"/>
          </w:tcPr>
          <w:p w14:paraId="1A3571DE" w14:textId="77777777" w:rsidR="006C56D0" w:rsidRPr="007207EB" w:rsidRDefault="00DC6086" w:rsidP="00286D6E">
            <w:pPr>
              <w:spacing w:line="240" w:lineRule="exact"/>
              <w:rPr>
                <w:rFonts w:ascii="游ゴシック" w:eastAsia="游ゴシック" w:hAnsi="游ゴシック"/>
                <w:sz w:val="16"/>
                <w:szCs w:val="16"/>
              </w:rPr>
            </w:pPr>
            <w:r w:rsidRPr="007207EB">
              <w:rPr>
                <w:rFonts w:ascii="游ゴシック" w:eastAsia="游ゴシック" w:hAnsi="游ゴシック" w:hint="eastAsia"/>
                <w:szCs w:val="21"/>
              </w:rPr>
              <w:t>その他製造業</w:t>
            </w:r>
          </w:p>
        </w:tc>
      </w:tr>
      <w:tr w:rsidR="00DC6086" w:rsidRPr="007207EB" w14:paraId="663B7E0E" w14:textId="77777777" w:rsidTr="00687811">
        <w:tc>
          <w:tcPr>
            <w:tcW w:w="2551" w:type="dxa"/>
            <w:vAlign w:val="center"/>
          </w:tcPr>
          <w:p w14:paraId="23F799CF" w14:textId="77777777" w:rsidR="00DC6086" w:rsidRPr="007207EB" w:rsidRDefault="00DC6086" w:rsidP="00DC6086">
            <w:pPr>
              <w:rPr>
                <w:rFonts w:ascii="游ゴシック" w:eastAsia="游ゴシック" w:hAnsi="游ゴシック"/>
                <w:szCs w:val="21"/>
              </w:rPr>
            </w:pPr>
            <w:r w:rsidRPr="007207EB">
              <w:rPr>
                <w:rFonts w:ascii="游ゴシック" w:eastAsia="游ゴシック" w:hAnsi="游ゴシック" w:hint="eastAsia"/>
                <w:szCs w:val="21"/>
              </w:rPr>
              <w:t>非鉄金属製造業</w:t>
            </w:r>
          </w:p>
        </w:tc>
        <w:tc>
          <w:tcPr>
            <w:tcW w:w="2552" w:type="dxa"/>
            <w:vAlign w:val="center"/>
          </w:tcPr>
          <w:p w14:paraId="6CD462BA" w14:textId="77777777" w:rsidR="00DC6086" w:rsidRPr="007207EB" w:rsidRDefault="00DC6086" w:rsidP="00DC6086">
            <w:pPr>
              <w:rPr>
                <w:rFonts w:ascii="游ゴシック" w:eastAsia="游ゴシック" w:hAnsi="游ゴシック"/>
                <w:szCs w:val="21"/>
              </w:rPr>
            </w:pPr>
            <w:r w:rsidRPr="007207EB">
              <w:rPr>
                <w:rFonts w:ascii="游ゴシック" w:eastAsia="游ゴシック" w:hAnsi="游ゴシック" w:hint="eastAsia"/>
                <w:szCs w:val="21"/>
              </w:rPr>
              <w:t>電気機械器具製造業</w:t>
            </w:r>
          </w:p>
        </w:tc>
        <w:tc>
          <w:tcPr>
            <w:tcW w:w="5239" w:type="dxa"/>
            <w:shd w:val="clear" w:color="auto" w:fill="auto"/>
          </w:tcPr>
          <w:p w14:paraId="2ADC732E" w14:textId="77777777" w:rsidR="00DC6086" w:rsidRPr="007207EB" w:rsidRDefault="00DC6086" w:rsidP="00286D6E">
            <w:pPr>
              <w:spacing w:line="240" w:lineRule="exact"/>
              <w:rPr>
                <w:rFonts w:ascii="游ゴシック" w:eastAsia="游ゴシック" w:hAnsi="游ゴシック"/>
                <w:sz w:val="16"/>
                <w:szCs w:val="16"/>
              </w:rPr>
            </w:pPr>
            <w:r w:rsidRPr="007207EB">
              <w:rPr>
                <w:rFonts w:ascii="游ゴシック" w:eastAsia="游ゴシック" w:hAnsi="游ゴシック" w:hint="eastAsia"/>
                <w:sz w:val="16"/>
                <w:szCs w:val="16"/>
              </w:rPr>
              <w:t>上記製造業と密接な関係のある業種で、</w:t>
            </w:r>
            <w:r w:rsidR="00C618C8" w:rsidRPr="007207EB">
              <w:rPr>
                <w:rFonts w:ascii="游ゴシック" w:eastAsia="游ゴシック" w:hAnsi="游ゴシック" w:hint="eastAsia"/>
                <w:sz w:val="16"/>
                <w:szCs w:val="16"/>
              </w:rPr>
              <w:t>一般</w:t>
            </w:r>
            <w:r w:rsidRPr="007207EB">
              <w:rPr>
                <w:rFonts w:ascii="游ゴシック" w:eastAsia="游ゴシック" w:hAnsi="游ゴシック" w:hint="eastAsia"/>
                <w:sz w:val="16"/>
                <w:szCs w:val="16"/>
              </w:rPr>
              <w:t>社団法人大田工業連合会会長が認めたもの。</w:t>
            </w:r>
          </w:p>
        </w:tc>
      </w:tr>
    </w:tbl>
    <w:p w14:paraId="5DDB2483" w14:textId="48D701CF" w:rsidR="00D67E2A" w:rsidRDefault="0078563F">
      <w:pPr>
        <w:rPr>
          <w:rFonts w:ascii="游ゴシック" w:eastAsia="游ゴシック" w:hAnsi="游ゴシック"/>
          <w:b/>
          <w:sz w:val="24"/>
        </w:rPr>
      </w:pPr>
      <w:r w:rsidRPr="007207EB">
        <w:rPr>
          <w:rFonts w:ascii="游ゴシック" w:eastAsia="游ゴシック" w:hAnsi="游ゴシック"/>
          <w:noProof/>
          <w:sz w:val="24"/>
        </w:rPr>
        <mc:AlternateContent>
          <mc:Choice Requires="wps">
            <w:drawing>
              <wp:anchor distT="0" distB="0" distL="114300" distR="114300" simplePos="0" relativeHeight="251655168" behindDoc="0" locked="0" layoutInCell="1" allowOverlap="1" wp14:anchorId="2C075D25" wp14:editId="4F39C57D">
                <wp:simplePos x="0" y="0"/>
                <wp:positionH relativeFrom="column">
                  <wp:posOffset>211455</wp:posOffset>
                </wp:positionH>
                <wp:positionV relativeFrom="paragraph">
                  <wp:posOffset>433705</wp:posOffset>
                </wp:positionV>
                <wp:extent cx="6486525" cy="1038225"/>
                <wp:effectExtent l="0" t="0" r="0" b="952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1038225"/>
                        </a:xfrm>
                        <a:prstGeom prst="rect">
                          <a:avLst/>
                        </a:prstGeom>
                        <a:noFill/>
                        <a:ln>
                          <a:noFill/>
                        </a:ln>
                        <a:effectLst/>
                        <a:extLst>
                          <a:ext uri="{909E8E84-426E-40DD-AFC4-6F175D3DCCD1}">
                            <a14:hiddenFill xmlns:a14="http://schemas.microsoft.com/office/drawing/2010/main">
                              <a:solidFill>
                                <a:srgbClr val="DDDDDD"/>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A3B3D0F" w14:textId="77777777" w:rsidR="009F5AEF" w:rsidRPr="007207EB" w:rsidRDefault="009F5AEF" w:rsidP="009D04C7">
                            <w:pPr>
                              <w:ind w:left="630" w:hangingChars="300" w:hanging="630"/>
                              <w:rPr>
                                <w:rFonts w:ascii="游ゴシック" w:eastAsia="游ゴシック" w:hAnsi="游ゴシック"/>
                                <w:szCs w:val="21"/>
                              </w:rPr>
                            </w:pPr>
                            <w:r w:rsidRPr="007207EB">
                              <w:rPr>
                                <w:rFonts w:ascii="游ゴシック" w:eastAsia="游ゴシック" w:hAnsi="游ゴシック" w:hint="eastAsia"/>
                              </w:rPr>
                              <w:t xml:space="preserve">第4条　</w:t>
                            </w:r>
                            <w:r w:rsidR="00BF6AA4" w:rsidRPr="007207EB">
                              <w:rPr>
                                <w:rFonts w:ascii="游ゴシック" w:eastAsia="游ゴシック" w:hAnsi="游ゴシック" w:hint="eastAsia"/>
                                <w:szCs w:val="21"/>
                              </w:rPr>
                              <w:t>職場体験</w:t>
                            </w:r>
                            <w:r w:rsidRPr="007207EB">
                              <w:rPr>
                                <w:rFonts w:ascii="游ゴシック" w:eastAsia="游ゴシック" w:hAnsi="游ゴシック" w:hint="eastAsia"/>
                                <w:szCs w:val="21"/>
                              </w:rPr>
                              <w:t>枠は、中学生の「ものづくり</w:t>
                            </w:r>
                            <w:r w:rsidR="00BF6AA4" w:rsidRPr="007207EB">
                              <w:rPr>
                                <w:rFonts w:ascii="游ゴシック" w:eastAsia="游ゴシック" w:hAnsi="游ゴシック" w:hint="eastAsia"/>
                                <w:szCs w:val="21"/>
                              </w:rPr>
                              <w:t>」への興味の喚起、知識習得</w:t>
                            </w:r>
                            <w:r w:rsidRPr="007207EB">
                              <w:rPr>
                                <w:rFonts w:ascii="游ゴシック" w:eastAsia="游ゴシック" w:hAnsi="游ゴシック" w:hint="eastAsia"/>
                                <w:szCs w:val="21"/>
                              </w:rPr>
                              <w:t>の場を創造する取</w:t>
                            </w:r>
                            <w:r w:rsidR="00BF6AA4" w:rsidRPr="007207EB">
                              <w:rPr>
                                <w:rFonts w:ascii="游ゴシック" w:eastAsia="游ゴシック" w:hAnsi="游ゴシック" w:hint="eastAsia"/>
                                <w:szCs w:val="21"/>
                              </w:rPr>
                              <w:t>り</w:t>
                            </w:r>
                            <w:r w:rsidRPr="007207EB">
                              <w:rPr>
                                <w:rFonts w:ascii="游ゴシック" w:eastAsia="游ゴシック" w:hAnsi="游ゴシック" w:hint="eastAsia"/>
                                <w:szCs w:val="21"/>
                              </w:rPr>
                              <w:t>組みを行う事業実施者で、次に掲げるものとする。</w:t>
                            </w:r>
                          </w:p>
                          <w:p w14:paraId="0DA24849" w14:textId="77777777" w:rsidR="009F5AEF" w:rsidRPr="007207EB" w:rsidRDefault="009F5AEF" w:rsidP="009D04C7">
                            <w:pPr>
                              <w:numPr>
                                <w:ilvl w:val="0"/>
                                <w:numId w:val="3"/>
                              </w:numPr>
                              <w:tabs>
                                <w:tab w:val="clear" w:pos="1140"/>
                                <w:tab w:val="num" w:pos="900"/>
                              </w:tabs>
                              <w:adjustRightInd w:val="0"/>
                              <w:spacing w:line="360" w:lineRule="atLeast"/>
                              <w:textAlignment w:val="baseline"/>
                              <w:rPr>
                                <w:rFonts w:ascii="游ゴシック" w:eastAsia="游ゴシック" w:hAnsi="游ゴシック"/>
                                <w:b/>
                                <w:szCs w:val="21"/>
                                <w:u w:val="single"/>
                              </w:rPr>
                            </w:pPr>
                            <w:r w:rsidRPr="007207EB">
                              <w:rPr>
                                <w:rFonts w:ascii="游ゴシック" w:eastAsia="游ゴシック" w:hAnsi="游ゴシック" w:hint="eastAsia"/>
                                <w:b/>
                                <w:szCs w:val="21"/>
                                <w:u w:val="single"/>
                              </w:rPr>
                              <w:t>大田区立中学校が実施する職場体験事業を受け入れるもの</w:t>
                            </w:r>
                          </w:p>
                          <w:p w14:paraId="25BBD836" w14:textId="77777777" w:rsidR="009F5AEF" w:rsidRPr="007207EB" w:rsidRDefault="009F5AEF" w:rsidP="009D04C7">
                            <w:pPr>
                              <w:numPr>
                                <w:ilvl w:val="0"/>
                                <w:numId w:val="3"/>
                              </w:numPr>
                              <w:tabs>
                                <w:tab w:val="clear" w:pos="1140"/>
                                <w:tab w:val="num" w:pos="900"/>
                              </w:tabs>
                              <w:adjustRightInd w:val="0"/>
                              <w:spacing w:line="360" w:lineRule="atLeast"/>
                              <w:textAlignment w:val="baseline"/>
                              <w:rPr>
                                <w:rFonts w:ascii="游ゴシック" w:eastAsia="游ゴシック" w:hAnsi="游ゴシック"/>
                                <w:szCs w:val="21"/>
                              </w:rPr>
                            </w:pPr>
                            <w:r w:rsidRPr="007207EB">
                              <w:rPr>
                                <w:rFonts w:ascii="游ゴシック" w:eastAsia="游ゴシック" w:hAnsi="游ゴシック" w:hint="eastAsia"/>
                                <w:szCs w:val="21"/>
                              </w:rPr>
                              <w:t>その他、大田工連会長が必要かつ適当と認めるもの</w:t>
                            </w:r>
                          </w:p>
                          <w:p w14:paraId="3262523B" w14:textId="77777777" w:rsidR="009F5AEF" w:rsidRPr="009D04C7" w:rsidRDefault="009F5AEF" w:rsidP="009D04C7">
                            <w:pPr>
                              <w:spacing w:line="280" w:lineRule="exact"/>
                              <w:ind w:left="630" w:hangingChars="300" w:hanging="63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75D25" id="Text Box 32" o:spid="_x0000_s1033" type="#_x0000_t202" style="position:absolute;left:0;text-align:left;margin-left:16.65pt;margin-top:34.15pt;width:510.75pt;height:8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" filled="f" fillcolor="#ddd" stroked="f" strokeweight=".25pt">
                <v:textbox inset="5.85pt,.7pt,5.85pt,.7pt">
                  <w:txbxContent>
                    <w:p w14:paraId="3A3B3D0F" w14:textId="77777777" w:rsidR="009F5AEF" w:rsidRPr="007207EB" w:rsidRDefault="009F5AEF" w:rsidP="009D04C7">
                      <w:pPr>
                        <w:ind w:left="630" w:hangingChars="300" w:hanging="630"/>
                        <w:rPr>
                          <w:rFonts w:ascii="游ゴシック" w:eastAsia="游ゴシック" w:hAnsi="游ゴシック"/>
                          <w:szCs w:val="21"/>
                        </w:rPr>
                      </w:pPr>
                      <w:r w:rsidRPr="007207EB">
                        <w:rPr>
                          <w:rFonts w:ascii="游ゴシック" w:eastAsia="游ゴシック" w:hAnsi="游ゴシック" w:hint="eastAsia"/>
                        </w:rPr>
                        <w:t xml:space="preserve">第4条　</w:t>
                      </w:r>
                      <w:r w:rsidR="00BF6AA4" w:rsidRPr="007207EB">
                        <w:rPr>
                          <w:rFonts w:ascii="游ゴシック" w:eastAsia="游ゴシック" w:hAnsi="游ゴシック" w:hint="eastAsia"/>
                          <w:szCs w:val="21"/>
                        </w:rPr>
                        <w:t>職場体験</w:t>
                      </w:r>
                      <w:r w:rsidRPr="007207EB">
                        <w:rPr>
                          <w:rFonts w:ascii="游ゴシック" w:eastAsia="游ゴシック" w:hAnsi="游ゴシック" w:hint="eastAsia"/>
                          <w:szCs w:val="21"/>
                        </w:rPr>
                        <w:t>枠は、中学生の「ものづくり</w:t>
                      </w:r>
                      <w:r w:rsidR="00BF6AA4" w:rsidRPr="007207EB">
                        <w:rPr>
                          <w:rFonts w:ascii="游ゴシック" w:eastAsia="游ゴシック" w:hAnsi="游ゴシック" w:hint="eastAsia"/>
                          <w:szCs w:val="21"/>
                        </w:rPr>
                        <w:t>」への興味の喚起、知識習得</w:t>
                      </w:r>
                      <w:r w:rsidRPr="007207EB">
                        <w:rPr>
                          <w:rFonts w:ascii="游ゴシック" w:eastAsia="游ゴシック" w:hAnsi="游ゴシック" w:hint="eastAsia"/>
                          <w:szCs w:val="21"/>
                        </w:rPr>
                        <w:t>の場を創造する取</w:t>
                      </w:r>
                      <w:r w:rsidR="00BF6AA4" w:rsidRPr="007207EB">
                        <w:rPr>
                          <w:rFonts w:ascii="游ゴシック" w:eastAsia="游ゴシック" w:hAnsi="游ゴシック" w:hint="eastAsia"/>
                          <w:szCs w:val="21"/>
                        </w:rPr>
                        <w:t>り</w:t>
                      </w:r>
                      <w:r w:rsidRPr="007207EB">
                        <w:rPr>
                          <w:rFonts w:ascii="游ゴシック" w:eastAsia="游ゴシック" w:hAnsi="游ゴシック" w:hint="eastAsia"/>
                          <w:szCs w:val="21"/>
                        </w:rPr>
                        <w:t>組みを行う事業実施者で、次に掲げるものとする。</w:t>
                      </w:r>
                    </w:p>
                    <w:p w14:paraId="0DA24849" w14:textId="77777777" w:rsidR="009F5AEF" w:rsidRPr="007207EB" w:rsidRDefault="009F5AEF" w:rsidP="009D04C7">
                      <w:pPr>
                        <w:numPr>
                          <w:ilvl w:val="0"/>
                          <w:numId w:val="3"/>
                        </w:numPr>
                        <w:tabs>
                          <w:tab w:val="clear" w:pos="1140"/>
                          <w:tab w:val="num" w:pos="900"/>
                        </w:tabs>
                        <w:adjustRightInd w:val="0"/>
                        <w:spacing w:line="360" w:lineRule="atLeast"/>
                        <w:textAlignment w:val="baseline"/>
                        <w:rPr>
                          <w:rFonts w:ascii="游ゴシック" w:eastAsia="游ゴシック" w:hAnsi="游ゴシック"/>
                          <w:b/>
                          <w:szCs w:val="21"/>
                          <w:u w:val="single"/>
                        </w:rPr>
                      </w:pPr>
                      <w:r w:rsidRPr="007207EB">
                        <w:rPr>
                          <w:rFonts w:ascii="游ゴシック" w:eastAsia="游ゴシック" w:hAnsi="游ゴシック" w:hint="eastAsia"/>
                          <w:b/>
                          <w:szCs w:val="21"/>
                          <w:u w:val="single"/>
                        </w:rPr>
                        <w:t>大田区立中学校が実施する職場体験事業を受け入れるもの</w:t>
                      </w:r>
                    </w:p>
                    <w:p w14:paraId="25BBD836" w14:textId="77777777" w:rsidR="009F5AEF" w:rsidRPr="007207EB" w:rsidRDefault="009F5AEF" w:rsidP="009D04C7">
                      <w:pPr>
                        <w:numPr>
                          <w:ilvl w:val="0"/>
                          <w:numId w:val="3"/>
                        </w:numPr>
                        <w:tabs>
                          <w:tab w:val="clear" w:pos="1140"/>
                          <w:tab w:val="num" w:pos="900"/>
                        </w:tabs>
                        <w:adjustRightInd w:val="0"/>
                        <w:spacing w:line="360" w:lineRule="atLeast"/>
                        <w:textAlignment w:val="baseline"/>
                        <w:rPr>
                          <w:rFonts w:ascii="游ゴシック" w:eastAsia="游ゴシック" w:hAnsi="游ゴシック"/>
                          <w:szCs w:val="21"/>
                        </w:rPr>
                      </w:pPr>
                      <w:r w:rsidRPr="007207EB">
                        <w:rPr>
                          <w:rFonts w:ascii="游ゴシック" w:eastAsia="游ゴシック" w:hAnsi="游ゴシック" w:hint="eastAsia"/>
                          <w:szCs w:val="21"/>
                        </w:rPr>
                        <w:t>その他、大田工連会長が必要かつ適当と認めるもの</w:t>
                      </w:r>
                    </w:p>
                    <w:p w14:paraId="3262523B" w14:textId="77777777" w:rsidR="009F5AEF" w:rsidRPr="009D04C7" w:rsidRDefault="009F5AEF" w:rsidP="009D04C7">
                      <w:pPr>
                        <w:spacing w:line="280" w:lineRule="exact"/>
                        <w:ind w:left="630" w:hangingChars="300" w:hanging="630"/>
                      </w:pPr>
                    </w:p>
                  </w:txbxContent>
                </v:textbox>
              </v:shape>
            </w:pict>
          </mc:Fallback>
        </mc:AlternateContent>
      </w:r>
      <w:r w:rsidR="00E02B39" w:rsidRPr="007207EB">
        <w:rPr>
          <w:rFonts w:ascii="游ゴシック" w:eastAsia="游ゴシック" w:hAnsi="游ゴシック"/>
          <w:b/>
          <w:noProof/>
          <w:sz w:val="24"/>
        </w:rPr>
        <mc:AlternateContent>
          <mc:Choice Requires="wps">
            <w:drawing>
              <wp:anchor distT="0" distB="0" distL="114300" distR="114300" simplePos="0" relativeHeight="251660288" behindDoc="1" locked="0" layoutInCell="1" allowOverlap="1" wp14:anchorId="024F01DE" wp14:editId="3EF33B05">
                <wp:simplePos x="0" y="0"/>
                <wp:positionH relativeFrom="column">
                  <wp:posOffset>125730</wp:posOffset>
                </wp:positionH>
                <wp:positionV relativeFrom="paragraph">
                  <wp:posOffset>328930</wp:posOffset>
                </wp:positionV>
                <wp:extent cx="6610350" cy="1152525"/>
                <wp:effectExtent l="0" t="0" r="19050" b="28575"/>
                <wp:wrapNone/>
                <wp:docPr id="5"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1152525"/>
                        </a:xfrm>
                        <a:prstGeom prst="roundRect">
                          <a:avLst>
                            <a:gd name="adj" fmla="val 16667"/>
                          </a:avLst>
                        </a:prstGeom>
                        <a:solidFill>
                          <a:srgbClr val="CCFFFF"/>
                        </a:solidFill>
                        <a:ln w="9525">
                          <a:solidFill>
                            <a:srgbClr val="00008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oundrect w14:anchorId="7F2AB080" id="AutoShape 73" o:spid="_x0000_s1026" style="position:absolute;left:0;text-align:left;margin-left:9.9pt;margin-top:25.9pt;width:520.5pt;height:9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" fillcolor="#cff" strokecolor="navy">
                <v:textbox inset="5.85pt,.7pt,5.85pt,.7pt"/>
              </v:roundrect>
            </w:pict>
          </mc:Fallback>
        </mc:AlternateContent>
      </w:r>
      <w:r w:rsidR="00D67E2A" w:rsidRPr="007207EB">
        <w:rPr>
          <w:rFonts w:ascii="游ゴシック" w:eastAsia="游ゴシック" w:hAnsi="游ゴシック" w:hint="eastAsia"/>
          <w:b/>
          <w:sz w:val="24"/>
        </w:rPr>
        <w:t>２　事業対象</w:t>
      </w:r>
    </w:p>
    <w:p w14:paraId="0D2957EE" w14:textId="3401EC67" w:rsidR="007207EB" w:rsidRDefault="007207EB">
      <w:pPr>
        <w:rPr>
          <w:rFonts w:ascii="游ゴシック" w:eastAsia="游ゴシック" w:hAnsi="游ゴシック"/>
          <w:b/>
          <w:sz w:val="24"/>
        </w:rPr>
      </w:pPr>
    </w:p>
    <w:p w14:paraId="45FCA1BB" w14:textId="77777777" w:rsidR="007207EB" w:rsidRPr="007207EB" w:rsidRDefault="007207EB">
      <w:pPr>
        <w:rPr>
          <w:rFonts w:ascii="游ゴシック" w:eastAsia="游ゴシック" w:hAnsi="游ゴシック"/>
          <w:b/>
          <w:sz w:val="24"/>
        </w:rPr>
      </w:pPr>
    </w:p>
    <w:p w14:paraId="5D1D3151" w14:textId="77777777" w:rsidR="00E02B39" w:rsidRDefault="00E02B39" w:rsidP="00584C0A">
      <w:pPr>
        <w:ind w:left="720"/>
        <w:rPr>
          <w:rFonts w:ascii="游ゴシック" w:eastAsia="游ゴシック" w:hAnsi="游ゴシック"/>
          <w:b/>
        </w:rPr>
      </w:pPr>
    </w:p>
    <w:p w14:paraId="6EE3F651" w14:textId="264917A7" w:rsidR="00584C0A" w:rsidRPr="007207EB" w:rsidRDefault="00584C0A" w:rsidP="00584C0A">
      <w:pPr>
        <w:ind w:left="720"/>
        <w:rPr>
          <w:rFonts w:ascii="游ゴシック" w:eastAsia="游ゴシック" w:hAnsi="游ゴシック"/>
          <w:b/>
          <w:sz w:val="28"/>
          <w:szCs w:val="28"/>
        </w:rPr>
      </w:pPr>
      <w:r w:rsidRPr="007207EB">
        <w:rPr>
          <w:rFonts w:ascii="游ゴシック" w:eastAsia="游ゴシック" w:hAnsi="游ゴシック" w:hint="eastAsia"/>
          <w:b/>
        </w:rPr>
        <w:t>※</w:t>
      </w:r>
      <w:r w:rsidRPr="007207EB">
        <w:rPr>
          <w:rFonts w:ascii="游ゴシック" w:eastAsia="游ゴシック" w:hAnsi="游ゴシック" w:hint="eastAsia"/>
          <w:b/>
          <w:u w:val="single"/>
        </w:rPr>
        <w:t>報告書には実施状況が分かる写真の添付をお願いしております。未撮影の場合はご相談下さい。</w:t>
      </w:r>
    </w:p>
    <w:p w14:paraId="117B2435" w14:textId="5A6C7BD4" w:rsidR="00671C2D" w:rsidRPr="007207EB" w:rsidRDefault="00687811">
      <w:pPr>
        <w:rPr>
          <w:rFonts w:ascii="游ゴシック" w:eastAsia="游ゴシック" w:hAnsi="游ゴシック"/>
          <w:b/>
          <w:sz w:val="24"/>
        </w:rPr>
      </w:pPr>
      <w:r w:rsidRPr="007207EB">
        <w:rPr>
          <w:rFonts w:ascii="游ゴシック" w:eastAsia="游ゴシック" w:hAnsi="游ゴシック"/>
          <w:noProof/>
          <w:sz w:val="24"/>
        </w:rPr>
        <mc:AlternateContent>
          <mc:Choice Requires="wps">
            <w:drawing>
              <wp:anchor distT="0" distB="0" distL="114300" distR="114300" simplePos="0" relativeHeight="251661312" behindDoc="1" locked="0" layoutInCell="1" allowOverlap="1" wp14:anchorId="318D1076" wp14:editId="379CD2C5">
                <wp:simplePos x="0" y="0"/>
                <wp:positionH relativeFrom="column">
                  <wp:posOffset>135255</wp:posOffset>
                </wp:positionH>
                <wp:positionV relativeFrom="paragraph">
                  <wp:posOffset>405130</wp:posOffset>
                </wp:positionV>
                <wp:extent cx="6619875" cy="1104900"/>
                <wp:effectExtent l="0" t="0" r="28575" b="19050"/>
                <wp:wrapNone/>
                <wp:docPr id="3"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875" cy="1104900"/>
                        </a:xfrm>
                        <a:prstGeom prst="roundRect">
                          <a:avLst>
                            <a:gd name="adj" fmla="val 16667"/>
                          </a:avLst>
                        </a:prstGeom>
                        <a:solidFill>
                          <a:srgbClr val="CCFFFF"/>
                        </a:solidFill>
                        <a:ln w="9525">
                          <a:solidFill>
                            <a:srgbClr val="00008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oundrect w14:anchorId="1933BCF1" id="AutoShape 74" o:spid="_x0000_s1026" style="position:absolute;left:0;text-align:left;margin-left:10.65pt;margin-top:31.9pt;width:521.25pt;height:8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" fillcolor="#cff" strokecolor="navy">
                <v:textbox inset="5.85pt,.7pt,5.85pt,.7pt"/>
              </v:roundrect>
            </w:pict>
          </mc:Fallback>
        </mc:AlternateContent>
      </w:r>
      <w:r w:rsidR="00671C2D" w:rsidRPr="007207EB">
        <w:rPr>
          <w:rFonts w:ascii="游ゴシック" w:eastAsia="游ゴシック" w:hAnsi="游ゴシック" w:hint="eastAsia"/>
          <w:b/>
          <w:sz w:val="24"/>
        </w:rPr>
        <w:t xml:space="preserve">３　</w:t>
      </w:r>
      <w:r w:rsidR="000F6CBF" w:rsidRPr="007207EB">
        <w:rPr>
          <w:rFonts w:ascii="游ゴシック" w:eastAsia="游ゴシック" w:hAnsi="游ゴシック" w:hint="eastAsia"/>
          <w:b/>
          <w:sz w:val="24"/>
        </w:rPr>
        <w:t>対象となる</w:t>
      </w:r>
      <w:r w:rsidR="00671C2D" w:rsidRPr="007207EB">
        <w:rPr>
          <w:rFonts w:ascii="游ゴシック" w:eastAsia="游ゴシック" w:hAnsi="游ゴシック" w:hint="eastAsia"/>
          <w:b/>
          <w:sz w:val="24"/>
        </w:rPr>
        <w:t>経費</w:t>
      </w:r>
    </w:p>
    <w:p w14:paraId="3C28C3BF" w14:textId="5EE38B86" w:rsidR="00671C2D" w:rsidRPr="007207EB" w:rsidRDefault="00E02B39">
      <w:pPr>
        <w:rPr>
          <w:rFonts w:ascii="游ゴシック" w:eastAsia="游ゴシック" w:hAnsi="游ゴシック"/>
        </w:rPr>
      </w:pPr>
      <w:r w:rsidRPr="007207EB">
        <w:rPr>
          <w:rFonts w:ascii="游ゴシック" w:eastAsia="游ゴシック" w:hAnsi="游ゴシック"/>
          <w:noProof/>
          <w:sz w:val="24"/>
        </w:rPr>
        <mc:AlternateContent>
          <mc:Choice Requires="wps">
            <w:drawing>
              <wp:anchor distT="0" distB="0" distL="114300" distR="114300" simplePos="0" relativeHeight="251657216" behindDoc="0" locked="0" layoutInCell="1" allowOverlap="1" wp14:anchorId="0BBD5C4E" wp14:editId="27911784">
                <wp:simplePos x="0" y="0"/>
                <wp:positionH relativeFrom="column">
                  <wp:posOffset>249555</wp:posOffset>
                </wp:positionH>
                <wp:positionV relativeFrom="paragraph">
                  <wp:posOffset>43180</wp:posOffset>
                </wp:positionV>
                <wp:extent cx="6486525" cy="1047750"/>
                <wp:effectExtent l="0" t="0" r="0" b="0"/>
                <wp:wrapNone/>
                <wp:docPr id="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1047750"/>
                        </a:xfrm>
                        <a:prstGeom prst="rect">
                          <a:avLst/>
                        </a:prstGeom>
                        <a:noFill/>
                        <a:ln>
                          <a:noFill/>
                        </a:ln>
                        <a:effectLst/>
                        <a:extLst>
                          <a:ext uri="{909E8E84-426E-40DD-AFC4-6F175D3DCCD1}">
                            <a14:hiddenFill xmlns:a14="http://schemas.microsoft.com/office/drawing/2010/main">
                              <a:solidFill>
                                <a:srgbClr val="DDDDDD"/>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7AFB80A1" w14:textId="7DB473C9" w:rsidR="009F5AEF" w:rsidRPr="00B211E9" w:rsidRDefault="009F5AEF" w:rsidP="009D04C7">
                            <w:pPr>
                              <w:ind w:left="630" w:hangingChars="300" w:hanging="630"/>
                              <w:rPr>
                                <w:rFonts w:ascii="游ゴシック" w:eastAsia="游ゴシック" w:hAnsi="游ゴシック"/>
                                <w:szCs w:val="21"/>
                              </w:rPr>
                            </w:pPr>
                            <w:r w:rsidRPr="00B211E9">
                              <w:rPr>
                                <w:rFonts w:ascii="游ゴシック" w:eastAsia="游ゴシック" w:hAnsi="游ゴシック" w:hint="eastAsia"/>
                              </w:rPr>
                              <w:t>第</w:t>
                            </w:r>
                            <w:r w:rsidR="007207EB" w:rsidRPr="00B211E9">
                              <w:rPr>
                                <w:rFonts w:ascii="游ゴシック" w:eastAsia="游ゴシック" w:hAnsi="游ゴシック" w:hint="eastAsia"/>
                              </w:rPr>
                              <w:t>5</w:t>
                            </w:r>
                            <w:r w:rsidRPr="00B211E9">
                              <w:rPr>
                                <w:rFonts w:ascii="游ゴシック" w:eastAsia="游ゴシック" w:hAnsi="游ゴシック" w:hint="eastAsia"/>
                              </w:rPr>
                              <w:t xml:space="preserve">条　</w:t>
                            </w:r>
                            <w:r w:rsidRPr="00B211E9">
                              <w:rPr>
                                <w:rFonts w:ascii="游ゴシック" w:eastAsia="游ゴシック" w:hAnsi="游ゴシック" w:hint="eastAsia"/>
                                <w:szCs w:val="21"/>
                              </w:rPr>
                              <w:t>事業実施の対象となる経費は前条におけるプロジェクトに要する経費のうち、次の経費とする。</w:t>
                            </w:r>
                          </w:p>
                          <w:p w14:paraId="1D829408" w14:textId="77777777" w:rsidR="009F5AEF" w:rsidRPr="00B211E9" w:rsidRDefault="009F5AEF" w:rsidP="009D04C7">
                            <w:pPr>
                              <w:ind w:firstLineChars="100" w:firstLine="210"/>
                              <w:rPr>
                                <w:rFonts w:ascii="游ゴシック" w:eastAsia="游ゴシック" w:hAnsi="游ゴシック"/>
                                <w:szCs w:val="21"/>
                              </w:rPr>
                            </w:pPr>
                            <w:r w:rsidRPr="00B211E9">
                              <w:rPr>
                                <w:rFonts w:ascii="游ゴシック" w:eastAsia="游ゴシック" w:hAnsi="游ゴシック" w:hint="eastAsia"/>
                                <w:szCs w:val="21"/>
                              </w:rPr>
                              <w:t>(1)  職場体験を行うための材料費、教材費</w:t>
                            </w:r>
                          </w:p>
                          <w:p w14:paraId="3575B95E" w14:textId="77777777" w:rsidR="009F5AEF" w:rsidRPr="00B211E9" w:rsidRDefault="009F5AEF" w:rsidP="009D04C7">
                            <w:pPr>
                              <w:ind w:firstLineChars="100" w:firstLine="210"/>
                              <w:rPr>
                                <w:rFonts w:ascii="游ゴシック" w:eastAsia="游ゴシック" w:hAnsi="游ゴシック"/>
                                <w:szCs w:val="21"/>
                              </w:rPr>
                            </w:pPr>
                            <w:r w:rsidRPr="00B211E9">
                              <w:rPr>
                                <w:rFonts w:ascii="游ゴシック" w:eastAsia="游ゴシック" w:hAnsi="游ゴシック" w:hint="eastAsia"/>
                                <w:szCs w:val="21"/>
                              </w:rPr>
                              <w:t>(2)　職場体験において生徒を指導する従業員の人件費</w:t>
                            </w:r>
                            <w:r w:rsidR="004E302D" w:rsidRPr="00B211E9">
                              <w:rPr>
                                <w:rFonts w:ascii="游ゴシック" w:eastAsia="游ゴシック" w:hAnsi="游ゴシック" w:hint="eastAsia"/>
                                <w:szCs w:val="21"/>
                              </w:rPr>
                              <w:t>（上限：1,800円／時間）</w:t>
                            </w:r>
                          </w:p>
                          <w:p w14:paraId="0055296A" w14:textId="77777777" w:rsidR="009F5AEF" w:rsidRPr="00B211E9" w:rsidRDefault="009F5AEF" w:rsidP="009D04C7">
                            <w:pPr>
                              <w:ind w:firstLineChars="100" w:firstLine="210"/>
                              <w:rPr>
                                <w:rFonts w:ascii="游ゴシック" w:eastAsia="游ゴシック" w:hAnsi="游ゴシック"/>
                                <w:szCs w:val="21"/>
                              </w:rPr>
                            </w:pPr>
                            <w:r w:rsidRPr="00B211E9">
                              <w:rPr>
                                <w:rFonts w:ascii="游ゴシック" w:eastAsia="游ゴシック" w:hAnsi="游ゴシック" w:hint="eastAsia"/>
                                <w:szCs w:val="21"/>
                              </w:rPr>
                              <w:t>(3)　その他大田工連会長が特に適当と認める経費</w:t>
                            </w:r>
                          </w:p>
                          <w:p w14:paraId="5E2267F3" w14:textId="77777777" w:rsidR="009F5AEF" w:rsidRPr="009D04C7" w:rsidRDefault="009F5AEF" w:rsidP="009D04C7">
                            <w:pPr>
                              <w:spacing w:line="240" w:lineRule="exact"/>
                              <w:ind w:left="630" w:hangingChars="300" w:hanging="63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D5C4E" id="Text Box 50" o:spid="_x0000_s1034" type="#_x0000_t202" style="position:absolute;left:0;text-align:left;margin-left:19.65pt;margin-top:3.4pt;width:510.75pt;height: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" filled="f" fillcolor="#ddd" stroked="f" strokeweight=".25pt">
                <v:textbox inset="5.85pt,.7pt,5.85pt,.7pt">
                  <w:txbxContent>
                    <w:p w14:paraId="7AFB80A1" w14:textId="7DB473C9" w:rsidR="009F5AEF" w:rsidRPr="00B211E9" w:rsidRDefault="009F5AEF" w:rsidP="009D04C7">
                      <w:pPr>
                        <w:ind w:left="630" w:hangingChars="300" w:hanging="630"/>
                        <w:rPr>
                          <w:rFonts w:ascii="游ゴシック" w:eastAsia="游ゴシック" w:hAnsi="游ゴシック"/>
                          <w:szCs w:val="21"/>
                        </w:rPr>
                      </w:pPr>
                      <w:r w:rsidRPr="00B211E9">
                        <w:rPr>
                          <w:rFonts w:ascii="游ゴシック" w:eastAsia="游ゴシック" w:hAnsi="游ゴシック" w:hint="eastAsia"/>
                        </w:rPr>
                        <w:t>第</w:t>
                      </w:r>
                      <w:r w:rsidR="007207EB" w:rsidRPr="00B211E9">
                        <w:rPr>
                          <w:rFonts w:ascii="游ゴシック" w:eastAsia="游ゴシック" w:hAnsi="游ゴシック" w:hint="eastAsia"/>
                        </w:rPr>
                        <w:t>5</w:t>
                      </w:r>
                      <w:r w:rsidRPr="00B211E9">
                        <w:rPr>
                          <w:rFonts w:ascii="游ゴシック" w:eastAsia="游ゴシック" w:hAnsi="游ゴシック" w:hint="eastAsia"/>
                        </w:rPr>
                        <w:t xml:space="preserve">条　</w:t>
                      </w:r>
                      <w:r w:rsidRPr="00B211E9">
                        <w:rPr>
                          <w:rFonts w:ascii="游ゴシック" w:eastAsia="游ゴシック" w:hAnsi="游ゴシック" w:hint="eastAsia"/>
                          <w:szCs w:val="21"/>
                        </w:rPr>
                        <w:t>事業実施の対象となる経費は前条におけるプロジェクトに要する経費のうち、次の経費とする。</w:t>
                      </w:r>
                    </w:p>
                    <w:p w14:paraId="1D829408" w14:textId="77777777" w:rsidR="009F5AEF" w:rsidRPr="00B211E9" w:rsidRDefault="009F5AEF" w:rsidP="009D04C7">
                      <w:pPr>
                        <w:ind w:firstLineChars="100" w:firstLine="210"/>
                        <w:rPr>
                          <w:rFonts w:ascii="游ゴシック" w:eastAsia="游ゴシック" w:hAnsi="游ゴシック"/>
                          <w:szCs w:val="21"/>
                        </w:rPr>
                      </w:pPr>
                      <w:r w:rsidRPr="00B211E9">
                        <w:rPr>
                          <w:rFonts w:ascii="游ゴシック" w:eastAsia="游ゴシック" w:hAnsi="游ゴシック" w:hint="eastAsia"/>
                          <w:szCs w:val="21"/>
                        </w:rPr>
                        <w:t>(1)  職場体験を行うための材料費、教材費</w:t>
                      </w:r>
                    </w:p>
                    <w:p w14:paraId="3575B95E" w14:textId="77777777" w:rsidR="009F5AEF" w:rsidRPr="00B211E9" w:rsidRDefault="009F5AEF" w:rsidP="009D04C7">
                      <w:pPr>
                        <w:ind w:firstLineChars="100" w:firstLine="210"/>
                        <w:rPr>
                          <w:rFonts w:ascii="游ゴシック" w:eastAsia="游ゴシック" w:hAnsi="游ゴシック"/>
                          <w:szCs w:val="21"/>
                        </w:rPr>
                      </w:pPr>
                      <w:r w:rsidRPr="00B211E9">
                        <w:rPr>
                          <w:rFonts w:ascii="游ゴシック" w:eastAsia="游ゴシック" w:hAnsi="游ゴシック" w:hint="eastAsia"/>
                          <w:szCs w:val="21"/>
                        </w:rPr>
                        <w:t>(2)　職場体験において生徒を指導する従業員の人件費</w:t>
                      </w:r>
                      <w:r w:rsidR="004E302D" w:rsidRPr="00B211E9">
                        <w:rPr>
                          <w:rFonts w:ascii="游ゴシック" w:eastAsia="游ゴシック" w:hAnsi="游ゴシック" w:hint="eastAsia"/>
                          <w:szCs w:val="21"/>
                        </w:rPr>
                        <w:t>（上限：1,800円／時間）</w:t>
                      </w:r>
                    </w:p>
                    <w:p w14:paraId="0055296A" w14:textId="77777777" w:rsidR="009F5AEF" w:rsidRPr="00B211E9" w:rsidRDefault="009F5AEF" w:rsidP="009D04C7">
                      <w:pPr>
                        <w:ind w:firstLineChars="100" w:firstLine="210"/>
                        <w:rPr>
                          <w:rFonts w:ascii="游ゴシック" w:eastAsia="游ゴシック" w:hAnsi="游ゴシック"/>
                          <w:szCs w:val="21"/>
                        </w:rPr>
                      </w:pPr>
                      <w:r w:rsidRPr="00B211E9">
                        <w:rPr>
                          <w:rFonts w:ascii="游ゴシック" w:eastAsia="游ゴシック" w:hAnsi="游ゴシック" w:hint="eastAsia"/>
                          <w:szCs w:val="21"/>
                        </w:rPr>
                        <w:t>(3)　その他大田工連会長が特に適当と認める経費</w:t>
                      </w:r>
                    </w:p>
                    <w:p w14:paraId="5E2267F3" w14:textId="77777777" w:rsidR="009F5AEF" w:rsidRPr="009D04C7" w:rsidRDefault="009F5AEF" w:rsidP="009D04C7">
                      <w:pPr>
                        <w:spacing w:line="240" w:lineRule="exact"/>
                        <w:ind w:left="630" w:hangingChars="300" w:hanging="630"/>
                      </w:pPr>
                    </w:p>
                  </w:txbxContent>
                </v:textbox>
              </v:shape>
            </w:pict>
          </mc:Fallback>
        </mc:AlternateContent>
      </w:r>
    </w:p>
    <w:p w14:paraId="02EA3C99" w14:textId="1F1B8EB6" w:rsidR="00671C2D" w:rsidRPr="007207EB" w:rsidRDefault="00671C2D">
      <w:pPr>
        <w:rPr>
          <w:rFonts w:ascii="游ゴシック" w:eastAsia="游ゴシック" w:hAnsi="游ゴシック"/>
        </w:rPr>
      </w:pPr>
    </w:p>
    <w:p w14:paraId="6F23749F" w14:textId="77777777" w:rsidR="00671C2D" w:rsidRPr="007207EB" w:rsidRDefault="00671C2D">
      <w:pPr>
        <w:rPr>
          <w:rFonts w:ascii="游ゴシック" w:eastAsia="游ゴシック" w:hAnsi="游ゴシック"/>
        </w:rPr>
      </w:pPr>
    </w:p>
    <w:p w14:paraId="3E3DFD10" w14:textId="77777777" w:rsidR="00671C2D" w:rsidRPr="007207EB" w:rsidRDefault="00671C2D">
      <w:pPr>
        <w:rPr>
          <w:rFonts w:ascii="游ゴシック" w:eastAsia="游ゴシック" w:hAnsi="游ゴシック"/>
        </w:rPr>
      </w:pPr>
    </w:p>
    <w:p w14:paraId="071F03C7" w14:textId="77777777" w:rsidR="00B211E9" w:rsidRDefault="00B211E9" w:rsidP="00F27724">
      <w:pPr>
        <w:ind w:left="720"/>
        <w:rPr>
          <w:rFonts w:ascii="游ゴシック" w:eastAsia="游ゴシック" w:hAnsi="游ゴシック"/>
          <w:b/>
        </w:rPr>
      </w:pPr>
    </w:p>
    <w:p w14:paraId="16FD31AC" w14:textId="66CE218A" w:rsidR="00471BE1" w:rsidRDefault="00C618C8" w:rsidP="00F27724">
      <w:pPr>
        <w:ind w:left="720"/>
        <w:rPr>
          <w:rFonts w:ascii="游ゴシック" w:eastAsia="游ゴシック" w:hAnsi="游ゴシック"/>
          <w:b/>
          <w:u w:val="single"/>
        </w:rPr>
      </w:pPr>
      <w:r w:rsidRPr="007207EB">
        <w:rPr>
          <w:rFonts w:ascii="游ゴシック" w:eastAsia="游ゴシック" w:hAnsi="游ゴシック" w:hint="eastAsia"/>
          <w:b/>
        </w:rPr>
        <w:t>※</w:t>
      </w:r>
      <w:r w:rsidRPr="007207EB">
        <w:rPr>
          <w:rFonts w:ascii="游ゴシック" w:eastAsia="游ゴシック" w:hAnsi="游ゴシック" w:hint="eastAsia"/>
          <w:b/>
          <w:u w:val="single"/>
        </w:rPr>
        <w:t>材料費等については、領収書等にて支払いを確認できるものに限ります。</w:t>
      </w:r>
    </w:p>
    <w:p w14:paraId="0CE98A12" w14:textId="77777777" w:rsidR="00E02B39" w:rsidRPr="007207EB" w:rsidRDefault="00E02B39" w:rsidP="00F27724">
      <w:pPr>
        <w:ind w:left="720"/>
        <w:rPr>
          <w:rFonts w:ascii="游ゴシック" w:eastAsia="游ゴシック" w:hAnsi="游ゴシック"/>
          <w:b/>
          <w:u w:val="single"/>
        </w:rPr>
      </w:pPr>
    </w:p>
    <w:p w14:paraId="142339B4" w14:textId="2F9C707A" w:rsidR="00E02B39" w:rsidRPr="00687811" w:rsidRDefault="00687811" w:rsidP="00687811">
      <w:pPr>
        <w:spacing w:line="360" w:lineRule="exact"/>
        <w:ind w:firstLineChars="200" w:firstLine="480"/>
        <w:rPr>
          <w:rFonts w:ascii="游ゴシック" w:eastAsia="游ゴシック" w:hAnsi="游ゴシック"/>
          <w:bCs/>
          <w:sz w:val="24"/>
        </w:rPr>
      </w:pPr>
      <w:r w:rsidRPr="00687811">
        <w:rPr>
          <w:rFonts w:ascii="游ゴシック" w:eastAsia="游ゴシック" w:hAnsi="游ゴシック" w:hint="eastAsia"/>
          <w:bCs/>
          <w:sz w:val="24"/>
        </w:rPr>
        <w:t>【申請書提出先・問合せ】</w:t>
      </w:r>
      <w:r w:rsidR="002C66D7" w:rsidRPr="00687811">
        <w:rPr>
          <w:rFonts w:ascii="游ゴシック" w:eastAsia="游ゴシック" w:hAnsi="游ゴシック" w:hint="eastAsia"/>
          <w:bCs/>
          <w:sz w:val="24"/>
        </w:rPr>
        <w:t>一般</w:t>
      </w:r>
      <w:r w:rsidR="003B1EC5" w:rsidRPr="00687811">
        <w:rPr>
          <w:rFonts w:ascii="游ゴシック" w:eastAsia="游ゴシック" w:hAnsi="游ゴシック" w:hint="eastAsia"/>
          <w:bCs/>
          <w:sz w:val="24"/>
        </w:rPr>
        <w:t>社団法人大田工業連合会</w:t>
      </w:r>
    </w:p>
    <w:p w14:paraId="6DC1F497" w14:textId="20217456" w:rsidR="00672793" w:rsidRPr="00687811" w:rsidRDefault="00687811" w:rsidP="00687811">
      <w:pPr>
        <w:spacing w:line="400" w:lineRule="exact"/>
        <w:ind w:firstLineChars="1400" w:firstLine="3360"/>
        <w:jc w:val="left"/>
        <w:rPr>
          <w:rFonts w:ascii="游ゴシック" w:eastAsia="游ゴシック" w:hAnsi="游ゴシック"/>
          <w:bCs/>
          <w:sz w:val="24"/>
        </w:rPr>
      </w:pPr>
      <w:r w:rsidRPr="00687811">
        <w:rPr>
          <w:rFonts w:ascii="游ゴシック" w:eastAsia="游ゴシック" w:hAnsi="游ゴシック" w:hint="eastAsia"/>
          <w:bCs/>
          <w:sz w:val="24"/>
        </w:rPr>
        <w:t>大田区</w:t>
      </w:r>
      <w:r w:rsidR="00DD18FC" w:rsidRPr="00687811">
        <w:rPr>
          <w:rFonts w:ascii="游ゴシック" w:eastAsia="游ゴシック" w:hAnsi="游ゴシック" w:hint="eastAsia"/>
          <w:bCs/>
          <w:sz w:val="24"/>
        </w:rPr>
        <w:t>南蒲田1-20-20産業プラザ</w:t>
      </w:r>
      <w:r w:rsidR="00E02B39" w:rsidRPr="00687811">
        <w:rPr>
          <w:rFonts w:ascii="游ゴシック" w:eastAsia="游ゴシック" w:hAnsi="游ゴシック" w:hint="eastAsia"/>
          <w:bCs/>
          <w:sz w:val="24"/>
        </w:rPr>
        <w:t>Pi</w:t>
      </w:r>
      <w:r w:rsidRPr="00687811">
        <w:rPr>
          <w:rFonts w:ascii="游ゴシック" w:eastAsia="游ゴシック" w:hAnsi="游ゴシック" w:hint="eastAsia"/>
          <w:bCs/>
          <w:sz w:val="24"/>
        </w:rPr>
        <w:t xml:space="preserve">Ｏ </w:t>
      </w:r>
      <w:r w:rsidR="00DD18FC" w:rsidRPr="00687811">
        <w:rPr>
          <w:rFonts w:ascii="游ゴシック" w:eastAsia="游ゴシック" w:hAnsi="游ゴシック" w:hint="eastAsia"/>
          <w:bCs/>
          <w:sz w:val="24"/>
        </w:rPr>
        <w:t>5</w:t>
      </w:r>
      <w:r w:rsidRPr="00687811">
        <w:rPr>
          <w:rFonts w:ascii="游ゴシック" w:eastAsia="游ゴシック" w:hAnsi="游ゴシック" w:hint="eastAsia"/>
          <w:bCs/>
          <w:sz w:val="24"/>
        </w:rPr>
        <w:t>F</w:t>
      </w:r>
    </w:p>
    <w:p w14:paraId="44D13626" w14:textId="52DFDA52" w:rsidR="00672793" w:rsidRPr="00687811" w:rsidRDefault="008447E9" w:rsidP="00687811">
      <w:pPr>
        <w:spacing w:line="400" w:lineRule="exact"/>
        <w:ind w:firstLineChars="1400" w:firstLine="3360"/>
        <w:jc w:val="left"/>
        <w:rPr>
          <w:rFonts w:ascii="游ゴシック" w:eastAsia="游ゴシック" w:hAnsi="游ゴシック"/>
          <w:bCs/>
          <w:sz w:val="24"/>
        </w:rPr>
      </w:pPr>
      <w:r w:rsidRPr="00687811">
        <w:rPr>
          <w:rFonts w:ascii="游ゴシック" w:eastAsia="游ゴシック" w:hAnsi="游ゴシック" w:hint="eastAsia"/>
          <w:bCs/>
          <w:sz w:val="24"/>
        </w:rPr>
        <w:t>担当：</w:t>
      </w:r>
      <w:r w:rsidR="00B82E6B" w:rsidRPr="00687811">
        <w:rPr>
          <w:rFonts w:ascii="游ゴシック" w:eastAsia="游ゴシック" w:hAnsi="游ゴシック" w:hint="eastAsia"/>
          <w:bCs/>
          <w:sz w:val="24"/>
        </w:rPr>
        <w:t>事務局長 西川</w:t>
      </w:r>
      <w:r w:rsidRPr="00687811">
        <w:rPr>
          <w:rFonts w:ascii="游ゴシック" w:eastAsia="游ゴシック" w:hAnsi="游ゴシック" w:hint="eastAsia"/>
          <w:bCs/>
          <w:sz w:val="24"/>
        </w:rPr>
        <w:t xml:space="preserve">　</w:t>
      </w:r>
      <w:r w:rsidR="00B211E9" w:rsidRPr="00687811">
        <w:rPr>
          <w:rFonts w:ascii="游ゴシック" w:eastAsia="游ゴシック" w:hAnsi="游ゴシック" w:hint="eastAsia"/>
          <w:bCs/>
          <w:sz w:val="24"/>
        </w:rPr>
        <w:t>TEL</w:t>
      </w:r>
      <w:r w:rsidR="00DD18FC" w:rsidRPr="00687811">
        <w:rPr>
          <w:rFonts w:ascii="游ゴシック" w:eastAsia="游ゴシック" w:hAnsi="游ゴシック" w:hint="eastAsia"/>
          <w:bCs/>
          <w:sz w:val="24"/>
        </w:rPr>
        <w:t>：03-3737-0797</w:t>
      </w:r>
      <w:r w:rsidR="00672793" w:rsidRPr="00687811">
        <w:rPr>
          <w:rFonts w:ascii="游ゴシック" w:eastAsia="游ゴシック" w:hAnsi="游ゴシック" w:hint="eastAsia"/>
          <w:bCs/>
          <w:sz w:val="24"/>
        </w:rPr>
        <w:t xml:space="preserve">　FAX:03-3737-0799</w:t>
      </w:r>
    </w:p>
    <w:sectPr w:rsidR="00672793" w:rsidRPr="00687811" w:rsidSect="00991A56">
      <w:pgSz w:w="11907" w:h="16840" w:code="9"/>
      <w:pgMar w:top="1134" w:right="567" w:bottom="851"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17F09" w14:textId="77777777" w:rsidR="007A2BF5" w:rsidRDefault="007A2BF5" w:rsidP="00F27724">
      <w:r>
        <w:separator/>
      </w:r>
    </w:p>
  </w:endnote>
  <w:endnote w:type="continuationSeparator" w:id="0">
    <w:p w14:paraId="3A99AD80" w14:textId="77777777" w:rsidR="007A2BF5" w:rsidRDefault="007A2BF5" w:rsidP="00F27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8DF08" w14:textId="77777777" w:rsidR="007A2BF5" w:rsidRDefault="007A2BF5" w:rsidP="00F27724">
      <w:r>
        <w:separator/>
      </w:r>
    </w:p>
  </w:footnote>
  <w:footnote w:type="continuationSeparator" w:id="0">
    <w:p w14:paraId="6CDEA4C7" w14:textId="77777777" w:rsidR="007A2BF5" w:rsidRDefault="007A2BF5" w:rsidP="00F277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91F5F"/>
    <w:multiLevelType w:val="hybridMultilevel"/>
    <w:tmpl w:val="44363E54"/>
    <w:lvl w:ilvl="0" w:tplc="EA541D82">
      <w:start w:val="1"/>
      <w:numFmt w:val="bullet"/>
      <w:lvlText w:val="●"/>
      <w:lvlJc w:val="left"/>
      <w:pPr>
        <w:tabs>
          <w:tab w:val="num" w:pos="1080"/>
        </w:tabs>
        <w:ind w:left="10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3225726F"/>
    <w:multiLevelType w:val="hybridMultilevel"/>
    <w:tmpl w:val="F9E20E3E"/>
    <w:lvl w:ilvl="0" w:tplc="C7DAB48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DF942A4"/>
    <w:multiLevelType w:val="hybridMultilevel"/>
    <w:tmpl w:val="AEA2EB32"/>
    <w:lvl w:ilvl="0" w:tplc="24149174">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FA825E9"/>
    <w:multiLevelType w:val="hybridMultilevel"/>
    <w:tmpl w:val="D7662320"/>
    <w:lvl w:ilvl="0" w:tplc="D0328C04">
      <w:start w:val="1"/>
      <w:numFmt w:val="decimal"/>
      <w:lvlText w:val="（%1）"/>
      <w:lvlJc w:val="left"/>
      <w:pPr>
        <w:tabs>
          <w:tab w:val="num" w:pos="1140"/>
        </w:tabs>
        <w:ind w:left="1140" w:hanging="720"/>
      </w:pPr>
      <w:rPr>
        <w:rFonts w:ascii="ＭＳ 明朝" w:eastAsia="ＭＳ 明朝" w:hAnsi="ＭＳ 明朝"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1334651"/>
    <w:multiLevelType w:val="hybridMultilevel"/>
    <w:tmpl w:val="B7E44614"/>
    <w:lvl w:ilvl="0" w:tplc="86E0A030">
      <w:start w:val="1"/>
      <w:numFmt w:val="decimal"/>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2049">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16D"/>
    <w:rsid w:val="00007E45"/>
    <w:rsid w:val="000458FA"/>
    <w:rsid w:val="00057E9A"/>
    <w:rsid w:val="00076852"/>
    <w:rsid w:val="00076D77"/>
    <w:rsid w:val="000836BD"/>
    <w:rsid w:val="000A2CC6"/>
    <w:rsid w:val="000F6CBF"/>
    <w:rsid w:val="00194E8E"/>
    <w:rsid w:val="001D15CD"/>
    <w:rsid w:val="00205F7A"/>
    <w:rsid w:val="002340B1"/>
    <w:rsid w:val="0025160E"/>
    <w:rsid w:val="00254716"/>
    <w:rsid w:val="00256B43"/>
    <w:rsid w:val="00286D6E"/>
    <w:rsid w:val="002C0B12"/>
    <w:rsid w:val="002C1A22"/>
    <w:rsid w:val="002C66D7"/>
    <w:rsid w:val="002E4C6D"/>
    <w:rsid w:val="002E55BA"/>
    <w:rsid w:val="002E74EC"/>
    <w:rsid w:val="00340BBF"/>
    <w:rsid w:val="003A3BB5"/>
    <w:rsid w:val="003B1EC5"/>
    <w:rsid w:val="003B4247"/>
    <w:rsid w:val="003C4B31"/>
    <w:rsid w:val="0040373C"/>
    <w:rsid w:val="00434AFE"/>
    <w:rsid w:val="00435F62"/>
    <w:rsid w:val="00444997"/>
    <w:rsid w:val="004536F9"/>
    <w:rsid w:val="00460D10"/>
    <w:rsid w:val="004613E4"/>
    <w:rsid w:val="00471BE1"/>
    <w:rsid w:val="004938CF"/>
    <w:rsid w:val="004C31DB"/>
    <w:rsid w:val="004C700D"/>
    <w:rsid w:val="004D6302"/>
    <w:rsid w:val="004E302D"/>
    <w:rsid w:val="004F53AC"/>
    <w:rsid w:val="0050632D"/>
    <w:rsid w:val="00513FB2"/>
    <w:rsid w:val="00523BD8"/>
    <w:rsid w:val="0052470A"/>
    <w:rsid w:val="005401F4"/>
    <w:rsid w:val="00584C0A"/>
    <w:rsid w:val="0059016D"/>
    <w:rsid w:val="00593296"/>
    <w:rsid w:val="005A507F"/>
    <w:rsid w:val="005B2473"/>
    <w:rsid w:val="005B3AAD"/>
    <w:rsid w:val="006411A3"/>
    <w:rsid w:val="00671C2D"/>
    <w:rsid w:val="00672793"/>
    <w:rsid w:val="00687811"/>
    <w:rsid w:val="006940C2"/>
    <w:rsid w:val="006A15B9"/>
    <w:rsid w:val="006C56D0"/>
    <w:rsid w:val="006E3999"/>
    <w:rsid w:val="007072E3"/>
    <w:rsid w:val="00707BDE"/>
    <w:rsid w:val="007207EB"/>
    <w:rsid w:val="007279AF"/>
    <w:rsid w:val="00753B0A"/>
    <w:rsid w:val="00771593"/>
    <w:rsid w:val="00774E99"/>
    <w:rsid w:val="00784B25"/>
    <w:rsid w:val="0078563F"/>
    <w:rsid w:val="007A006C"/>
    <w:rsid w:val="007A2BF5"/>
    <w:rsid w:val="007A50BB"/>
    <w:rsid w:val="007A54B8"/>
    <w:rsid w:val="007B609C"/>
    <w:rsid w:val="007B6757"/>
    <w:rsid w:val="007F3DB0"/>
    <w:rsid w:val="00802D44"/>
    <w:rsid w:val="008173FF"/>
    <w:rsid w:val="00822898"/>
    <w:rsid w:val="00831CBB"/>
    <w:rsid w:val="008320A1"/>
    <w:rsid w:val="0083730A"/>
    <w:rsid w:val="008447E9"/>
    <w:rsid w:val="00876DDB"/>
    <w:rsid w:val="008A1141"/>
    <w:rsid w:val="008A7852"/>
    <w:rsid w:val="008C545E"/>
    <w:rsid w:val="008E5D53"/>
    <w:rsid w:val="00910AF1"/>
    <w:rsid w:val="0091569A"/>
    <w:rsid w:val="0093322B"/>
    <w:rsid w:val="009357DA"/>
    <w:rsid w:val="00947A46"/>
    <w:rsid w:val="00991A56"/>
    <w:rsid w:val="00995B04"/>
    <w:rsid w:val="009D04C7"/>
    <w:rsid w:val="009D2146"/>
    <w:rsid w:val="009D720A"/>
    <w:rsid w:val="009D7ECA"/>
    <w:rsid w:val="009E3113"/>
    <w:rsid w:val="009F5AEF"/>
    <w:rsid w:val="00A63AC4"/>
    <w:rsid w:val="00A825E8"/>
    <w:rsid w:val="00A8431F"/>
    <w:rsid w:val="00A92148"/>
    <w:rsid w:val="00A92764"/>
    <w:rsid w:val="00AA63B6"/>
    <w:rsid w:val="00AD4F70"/>
    <w:rsid w:val="00B01137"/>
    <w:rsid w:val="00B211E9"/>
    <w:rsid w:val="00B23970"/>
    <w:rsid w:val="00B51A0A"/>
    <w:rsid w:val="00B558C9"/>
    <w:rsid w:val="00B66D6D"/>
    <w:rsid w:val="00B730E9"/>
    <w:rsid w:val="00B81D61"/>
    <w:rsid w:val="00B82E6B"/>
    <w:rsid w:val="00B95B75"/>
    <w:rsid w:val="00BA2382"/>
    <w:rsid w:val="00BA36A6"/>
    <w:rsid w:val="00BD1236"/>
    <w:rsid w:val="00BF6AA4"/>
    <w:rsid w:val="00C5461E"/>
    <w:rsid w:val="00C54C07"/>
    <w:rsid w:val="00C61265"/>
    <w:rsid w:val="00C618C8"/>
    <w:rsid w:val="00C755B3"/>
    <w:rsid w:val="00C95BCD"/>
    <w:rsid w:val="00CB2DC7"/>
    <w:rsid w:val="00CD1222"/>
    <w:rsid w:val="00CF1C76"/>
    <w:rsid w:val="00D05280"/>
    <w:rsid w:val="00D10CD3"/>
    <w:rsid w:val="00D2277D"/>
    <w:rsid w:val="00D268FA"/>
    <w:rsid w:val="00D47771"/>
    <w:rsid w:val="00D67E2A"/>
    <w:rsid w:val="00D7056F"/>
    <w:rsid w:val="00D810BA"/>
    <w:rsid w:val="00D82C47"/>
    <w:rsid w:val="00D90809"/>
    <w:rsid w:val="00DA5798"/>
    <w:rsid w:val="00DA5DDB"/>
    <w:rsid w:val="00DC2809"/>
    <w:rsid w:val="00DC6086"/>
    <w:rsid w:val="00DD18FC"/>
    <w:rsid w:val="00DD6D59"/>
    <w:rsid w:val="00E02B39"/>
    <w:rsid w:val="00E268D9"/>
    <w:rsid w:val="00E318F6"/>
    <w:rsid w:val="00E34EB6"/>
    <w:rsid w:val="00E448E3"/>
    <w:rsid w:val="00E57A5F"/>
    <w:rsid w:val="00E6675B"/>
    <w:rsid w:val="00E93D89"/>
    <w:rsid w:val="00EA46AB"/>
    <w:rsid w:val="00ED4353"/>
    <w:rsid w:val="00EE28FC"/>
    <w:rsid w:val="00EE55B6"/>
    <w:rsid w:val="00EF45C4"/>
    <w:rsid w:val="00F048EB"/>
    <w:rsid w:val="00F27724"/>
    <w:rsid w:val="00F5573D"/>
    <w:rsid w:val="00FB6753"/>
    <w:rsid w:val="00FB6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ddd"/>
    </o:shapedefaults>
    <o:shapelayout v:ext="edit">
      <o:idmap v:ext="edit" data="1"/>
    </o:shapelayout>
  </w:shapeDefaults>
  <w:decimalSymbol w:val="."/>
  <w:listSeparator w:val=","/>
  <w14:docId w14:val="78AFD5DD"/>
  <w15:chartTrackingRefBased/>
  <w15:docId w15:val="{30429CF3-6421-49D8-AE6C-D420F31FA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8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01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C2809"/>
    <w:rPr>
      <w:rFonts w:ascii="Arial" w:eastAsia="ＭＳ ゴシック" w:hAnsi="Arial"/>
      <w:sz w:val="18"/>
      <w:szCs w:val="18"/>
    </w:rPr>
  </w:style>
  <w:style w:type="paragraph" w:styleId="a5">
    <w:name w:val="Date"/>
    <w:basedOn w:val="a"/>
    <w:next w:val="a"/>
    <w:rsid w:val="00EF45C4"/>
  </w:style>
  <w:style w:type="paragraph" w:styleId="a6">
    <w:name w:val="Note Heading"/>
    <w:basedOn w:val="a"/>
    <w:next w:val="a"/>
    <w:rsid w:val="00194E8E"/>
    <w:pPr>
      <w:adjustRightInd w:val="0"/>
      <w:spacing w:line="360" w:lineRule="atLeast"/>
      <w:jc w:val="center"/>
      <w:textAlignment w:val="baseline"/>
    </w:pPr>
    <w:rPr>
      <w:rFonts w:eastAsia="Mincho"/>
      <w:kern w:val="0"/>
      <w:szCs w:val="20"/>
    </w:rPr>
  </w:style>
  <w:style w:type="paragraph" w:styleId="a7">
    <w:name w:val="Salutation"/>
    <w:basedOn w:val="a"/>
    <w:next w:val="a"/>
    <w:link w:val="a8"/>
    <w:rsid w:val="002340B1"/>
    <w:rPr>
      <w:rFonts w:ascii="ＭＳ ゴシック" w:eastAsia="ＭＳ ゴシック" w:hAnsi="ＭＳ ゴシック"/>
      <w:sz w:val="24"/>
      <w:szCs w:val="28"/>
      <w:lang w:val="x-none" w:eastAsia="x-none"/>
    </w:rPr>
  </w:style>
  <w:style w:type="character" w:customStyle="1" w:styleId="a8">
    <w:name w:val="挨拶文 (文字)"/>
    <w:link w:val="a7"/>
    <w:rsid w:val="002340B1"/>
    <w:rPr>
      <w:rFonts w:ascii="ＭＳ ゴシック" w:eastAsia="ＭＳ ゴシック" w:hAnsi="ＭＳ ゴシック"/>
      <w:kern w:val="2"/>
      <w:sz w:val="24"/>
      <w:szCs w:val="28"/>
    </w:rPr>
  </w:style>
  <w:style w:type="paragraph" w:styleId="a9">
    <w:name w:val="Closing"/>
    <w:basedOn w:val="a"/>
    <w:link w:val="aa"/>
    <w:rsid w:val="002340B1"/>
    <w:pPr>
      <w:jc w:val="right"/>
    </w:pPr>
    <w:rPr>
      <w:rFonts w:ascii="ＭＳ ゴシック" w:eastAsia="ＭＳ ゴシック" w:hAnsi="ＭＳ ゴシック"/>
      <w:sz w:val="24"/>
      <w:szCs w:val="28"/>
      <w:lang w:val="x-none" w:eastAsia="x-none"/>
    </w:rPr>
  </w:style>
  <w:style w:type="character" w:customStyle="1" w:styleId="aa">
    <w:name w:val="結語 (文字)"/>
    <w:link w:val="a9"/>
    <w:rsid w:val="002340B1"/>
    <w:rPr>
      <w:rFonts w:ascii="ＭＳ ゴシック" w:eastAsia="ＭＳ ゴシック" w:hAnsi="ＭＳ ゴシック"/>
      <w:kern w:val="2"/>
      <w:sz w:val="24"/>
      <w:szCs w:val="28"/>
    </w:rPr>
  </w:style>
  <w:style w:type="paragraph" w:styleId="ab">
    <w:name w:val="header"/>
    <w:basedOn w:val="a"/>
    <w:link w:val="ac"/>
    <w:rsid w:val="00F27724"/>
    <w:pPr>
      <w:tabs>
        <w:tab w:val="center" w:pos="4252"/>
        <w:tab w:val="right" w:pos="8504"/>
      </w:tabs>
      <w:snapToGrid w:val="0"/>
    </w:pPr>
  </w:style>
  <w:style w:type="character" w:customStyle="1" w:styleId="ac">
    <w:name w:val="ヘッダー (文字)"/>
    <w:link w:val="ab"/>
    <w:rsid w:val="00F27724"/>
    <w:rPr>
      <w:kern w:val="2"/>
      <w:sz w:val="21"/>
      <w:szCs w:val="24"/>
    </w:rPr>
  </w:style>
  <w:style w:type="paragraph" w:styleId="ad">
    <w:name w:val="footer"/>
    <w:basedOn w:val="a"/>
    <w:link w:val="ae"/>
    <w:rsid w:val="00F27724"/>
    <w:pPr>
      <w:tabs>
        <w:tab w:val="center" w:pos="4252"/>
        <w:tab w:val="right" w:pos="8504"/>
      </w:tabs>
      <w:snapToGrid w:val="0"/>
    </w:pPr>
  </w:style>
  <w:style w:type="character" w:customStyle="1" w:styleId="ae">
    <w:name w:val="フッター (文字)"/>
    <w:link w:val="ad"/>
    <w:rsid w:val="00F2772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139</Words>
  <Characters>794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大田区</Company>
  <LinksUpToDate>false</LinksUpToDate>
  <CharactersWithSpaces>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02050650</dc:creator>
  <cp:keywords/>
  <cp:lastModifiedBy>馬場 秀明</cp:lastModifiedBy>
  <cp:revision>8</cp:revision>
  <cp:lastPrinted>2021-03-08T04:33:00Z</cp:lastPrinted>
  <dcterms:created xsi:type="dcterms:W3CDTF">2023-03-15T07:01:00Z</dcterms:created>
  <dcterms:modified xsi:type="dcterms:W3CDTF">2024-05-13T06:58:00Z</dcterms:modified>
</cp:coreProperties>
</file>