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32AC" w14:textId="6EA6649C" w:rsidR="00720C15" w:rsidRPr="00954628" w:rsidRDefault="00720C15" w:rsidP="00720C15">
      <w:pPr>
        <w:ind w:right="764"/>
        <w:rPr>
          <w:rFonts w:asciiTheme="minorEastAsia" w:hAnsiTheme="minorEastAsia"/>
          <w:sz w:val="22"/>
        </w:rPr>
      </w:pPr>
      <w:bookmarkStart w:id="0" w:name="_Hlk192865850"/>
      <w:r w:rsidRPr="00954628">
        <w:rPr>
          <w:rFonts w:asciiTheme="minorEastAsia" w:hAnsiTheme="minorEastAsia" w:hint="eastAsia"/>
          <w:sz w:val="22"/>
        </w:rPr>
        <w:t>第</w:t>
      </w:r>
      <w:r w:rsidR="00255ED2">
        <w:rPr>
          <w:rFonts w:asciiTheme="minorEastAsia" w:hAnsiTheme="minorEastAsia" w:hint="eastAsia"/>
          <w:sz w:val="22"/>
        </w:rPr>
        <w:t>９</w:t>
      </w:r>
      <w:r w:rsidRPr="00954628">
        <w:rPr>
          <w:rFonts w:asciiTheme="minorEastAsia" w:hAnsiTheme="minorEastAsia" w:hint="eastAsia"/>
          <w:sz w:val="22"/>
        </w:rPr>
        <w:t>号様式（第</w:t>
      </w:r>
      <w:r w:rsidR="00647A9C">
        <w:rPr>
          <w:rFonts w:asciiTheme="minorEastAsia" w:hAnsiTheme="minorEastAsia" w:hint="eastAsia"/>
          <w:sz w:val="22"/>
        </w:rPr>
        <w:t>11</w:t>
      </w:r>
      <w:r w:rsidRPr="00954628">
        <w:rPr>
          <w:rFonts w:asciiTheme="minorEastAsia" w:hAnsiTheme="minorEastAsia" w:hint="eastAsia"/>
          <w:sz w:val="22"/>
        </w:rPr>
        <w:t>条関係）</w:t>
      </w:r>
    </w:p>
    <w:p w14:paraId="19CECFF2" w14:textId="77777777" w:rsidR="00720C15" w:rsidRPr="00954628" w:rsidRDefault="00720C15" w:rsidP="00720C15">
      <w:pPr>
        <w:jc w:val="right"/>
        <w:rPr>
          <w:rFonts w:asciiTheme="minorEastAsia" w:hAnsiTheme="minorEastAsia"/>
          <w:sz w:val="22"/>
        </w:rPr>
      </w:pPr>
      <w:r w:rsidRPr="00954628">
        <w:rPr>
          <w:rFonts w:asciiTheme="minorEastAsia" w:hAnsiTheme="minorEastAsia" w:hint="eastAsia"/>
          <w:sz w:val="22"/>
        </w:rPr>
        <w:t xml:space="preserve">　　年　　月　　日</w:t>
      </w:r>
    </w:p>
    <w:p w14:paraId="2E0C3A20" w14:textId="77777777" w:rsidR="00720C15" w:rsidRPr="00692691" w:rsidRDefault="00720C15" w:rsidP="00720C15">
      <w:pPr>
        <w:jc w:val="right"/>
        <w:rPr>
          <w:rFonts w:asciiTheme="minorEastAsia" w:hAnsiTheme="minorEastAsia"/>
          <w:sz w:val="22"/>
        </w:rPr>
      </w:pPr>
    </w:p>
    <w:p w14:paraId="261EB4D8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（宛先）大田区長　</w:t>
      </w:r>
    </w:p>
    <w:p w14:paraId="030C866F" w14:textId="13F685DE" w:rsidR="00720C15" w:rsidRPr="00155310" w:rsidRDefault="00720C15" w:rsidP="00720C15">
      <w:pPr>
        <w:ind w:left="3360"/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155310"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="00FE27AA" w:rsidRPr="00793919">
        <w:rPr>
          <w:rFonts w:asciiTheme="minorEastAsia" w:hAnsiTheme="minorEastAsia" w:hint="eastAsia"/>
          <w:kern w:val="0"/>
          <w:sz w:val="24"/>
          <w:szCs w:val="24"/>
          <w:fitText w:val="960" w:id="-730155776"/>
        </w:rPr>
        <w:t>住　　所</w:t>
      </w:r>
      <w:r w:rsidRPr="0015531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128DFA23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/>
          <w:sz w:val="24"/>
          <w:szCs w:val="24"/>
        </w:rPr>
        <w:tab/>
      </w:r>
      <w:r w:rsidRPr="001553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793919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730155775"/>
        </w:rPr>
        <w:t>氏</w:t>
      </w:r>
      <w:r w:rsidRPr="00793919">
        <w:rPr>
          <w:rFonts w:asciiTheme="minorEastAsia" w:hAnsiTheme="minorEastAsia" w:hint="eastAsia"/>
          <w:kern w:val="0"/>
          <w:sz w:val="24"/>
          <w:szCs w:val="24"/>
          <w:fitText w:val="960" w:id="-730155775"/>
        </w:rPr>
        <w:t>名</w:t>
      </w: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59B9CF1" w14:textId="77777777" w:rsidR="00720C15" w:rsidRPr="00155310" w:rsidRDefault="00720C15" w:rsidP="00720C15">
      <w:pPr>
        <w:ind w:left="1440" w:hanging="1440"/>
        <w:jc w:val="center"/>
        <w:rPr>
          <w:rFonts w:asciiTheme="minorEastAsia" w:hAnsiTheme="minorEastAsia"/>
          <w:sz w:val="24"/>
          <w:szCs w:val="24"/>
        </w:rPr>
      </w:pPr>
    </w:p>
    <w:p w14:paraId="3DE084D2" w14:textId="4E9F549C" w:rsidR="00720C15" w:rsidRPr="00155310" w:rsidRDefault="00720C15" w:rsidP="00720C15">
      <w:pPr>
        <w:ind w:left="1440" w:hanging="1440"/>
        <w:jc w:val="center"/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1" w:name="_Hlk195602718"/>
      <w:r w:rsidRPr="00155310">
        <w:rPr>
          <w:rFonts w:asciiTheme="minorEastAsia" w:hAnsiTheme="minorEastAsia" w:hint="eastAsia"/>
          <w:sz w:val="24"/>
          <w:szCs w:val="24"/>
        </w:rPr>
        <w:t>大田区ものづくり等人材確保のための</w:t>
      </w:r>
      <w:bookmarkEnd w:id="1"/>
      <w:r w:rsidRPr="00155310">
        <w:rPr>
          <w:rFonts w:asciiTheme="minorEastAsia" w:hAnsiTheme="minorEastAsia" w:hint="eastAsia"/>
          <w:sz w:val="24"/>
          <w:szCs w:val="24"/>
        </w:rPr>
        <w:t>奨学金返還支援変更</w:t>
      </w:r>
      <w:r w:rsidR="00A36B4B" w:rsidRPr="00155310">
        <w:rPr>
          <w:rFonts w:asciiTheme="minorEastAsia" w:hAnsiTheme="minorEastAsia" w:hint="eastAsia"/>
          <w:sz w:val="24"/>
          <w:szCs w:val="24"/>
        </w:rPr>
        <w:t>事項</w:t>
      </w:r>
      <w:r w:rsidRPr="00155310">
        <w:rPr>
          <w:rFonts w:asciiTheme="minorEastAsia" w:hAnsiTheme="minorEastAsia" w:hint="eastAsia"/>
          <w:sz w:val="24"/>
          <w:szCs w:val="24"/>
        </w:rPr>
        <w:t>届</w:t>
      </w:r>
      <w:r w:rsidR="00A36B4B" w:rsidRPr="00155310">
        <w:rPr>
          <w:rFonts w:asciiTheme="minorEastAsia" w:hAnsiTheme="minorEastAsia" w:hint="eastAsia"/>
          <w:sz w:val="24"/>
          <w:szCs w:val="24"/>
        </w:rPr>
        <w:t>出書</w:t>
      </w:r>
    </w:p>
    <w:p w14:paraId="695439C3" w14:textId="77777777" w:rsidR="00720C15" w:rsidRPr="00155310" w:rsidRDefault="00720C15" w:rsidP="00720C15">
      <w:pPr>
        <w:ind w:left="1440"/>
        <w:rPr>
          <w:rFonts w:asciiTheme="minorEastAsia" w:hAnsiTheme="minorEastAsia"/>
          <w:sz w:val="24"/>
          <w:szCs w:val="24"/>
        </w:rPr>
      </w:pPr>
    </w:p>
    <w:p w14:paraId="5F38E6FF" w14:textId="7B7DF9AF" w:rsidR="00720C15" w:rsidRPr="00155310" w:rsidRDefault="00720C15" w:rsidP="00720C15">
      <w:pPr>
        <w:ind w:leftChars="86" w:left="181" w:firstLineChars="300" w:firstLine="720"/>
        <w:rPr>
          <w:rFonts w:asciiTheme="minorEastAsia" w:hAnsiTheme="minorEastAsia"/>
          <w:sz w:val="24"/>
          <w:szCs w:val="24"/>
        </w:rPr>
      </w:pPr>
      <w:r w:rsidRPr="00155310">
        <w:rPr>
          <w:rFonts w:asciiTheme="minorEastAsia" w:hAnsiTheme="minorEastAsia" w:hint="eastAsia"/>
          <w:sz w:val="24"/>
          <w:szCs w:val="24"/>
        </w:rPr>
        <w:t xml:space="preserve">  年 　 月   日付け　産産発第　　　　号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をもって通知のあった標記</w:t>
      </w:r>
      <w:r w:rsidR="00186518">
        <w:rPr>
          <w:rFonts w:ascii="ＭＳ 明朝" w:eastAsia="ＭＳ 明朝" w:hAnsi="ＭＳ 明朝" w:hint="eastAsia"/>
          <w:color w:val="000000"/>
          <w:sz w:val="24"/>
          <w:szCs w:val="24"/>
        </w:rPr>
        <w:t>認定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について、下記のとおり変更したいので、</w:t>
      </w:r>
      <w:r w:rsidR="00B46672">
        <w:rPr>
          <w:rFonts w:ascii="ＭＳ 明朝" w:eastAsia="ＭＳ 明朝" w:hAnsi="ＭＳ 明朝" w:hint="eastAsia"/>
          <w:color w:val="000000"/>
          <w:sz w:val="24"/>
          <w:szCs w:val="24"/>
        </w:rPr>
        <w:t>大田区ものづくり等人材確保のための奨学金返還支援金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交付要綱第</w:t>
      </w:r>
      <w:r w:rsidR="00647A9C"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条の規定に基づき申請します。</w:t>
      </w:r>
    </w:p>
    <w:p w14:paraId="2502B9D4" w14:textId="77777777" w:rsidR="00720C15" w:rsidRPr="00155310" w:rsidRDefault="00720C15" w:rsidP="00720C15">
      <w:pPr>
        <w:ind w:left="180"/>
        <w:rPr>
          <w:rFonts w:asciiTheme="minorEastAsia" w:hAnsiTheme="minorEastAsia"/>
          <w:sz w:val="24"/>
          <w:szCs w:val="24"/>
        </w:rPr>
      </w:pPr>
    </w:p>
    <w:p w14:paraId="749FB0C9" w14:textId="77777777" w:rsidR="00720C15" w:rsidRPr="00155310" w:rsidRDefault="00720C15" w:rsidP="00720C15">
      <w:pPr>
        <w:ind w:left="180"/>
        <w:rPr>
          <w:rFonts w:asciiTheme="minorEastAsia" w:hAnsiTheme="minorEastAsia"/>
          <w:sz w:val="24"/>
          <w:szCs w:val="24"/>
        </w:rPr>
      </w:pPr>
    </w:p>
    <w:p w14:paraId="2D4E06C2" w14:textId="77777777" w:rsidR="00720C15" w:rsidRPr="00155310" w:rsidRDefault="00720C15" w:rsidP="00720C15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15531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565FE25" w14:textId="77777777" w:rsidR="00720C15" w:rsidRPr="00155310" w:rsidRDefault="00720C15" w:rsidP="00720C15">
      <w:pPr>
        <w:rPr>
          <w:rFonts w:asciiTheme="minorEastAsia" w:hAnsiTheme="minorEastAsia"/>
          <w:sz w:val="24"/>
          <w:szCs w:val="24"/>
        </w:rPr>
      </w:pPr>
    </w:p>
    <w:p w14:paraId="54707C95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A683AF0" w14:textId="22EE8681" w:rsidR="00720C15" w:rsidRPr="00155310" w:rsidRDefault="0049620A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132962">
        <w:rPr>
          <w:rFonts w:ascii="ＭＳ 明朝" w:eastAsia="ＭＳ 明朝" w:hAnsi="ＭＳ 明朝" w:hint="eastAsia"/>
          <w:color w:val="000000"/>
          <w:sz w:val="24"/>
          <w:szCs w:val="24"/>
        </w:rPr>
        <w:t>認定支援対象者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の認定番号</w:t>
      </w:r>
    </w:p>
    <w:p w14:paraId="0BAA0F16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6118940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9CB0FF4" w14:textId="1A2877AF" w:rsidR="00720C15" w:rsidRPr="00155310" w:rsidRDefault="0049620A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変更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前の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内容</w:t>
      </w:r>
    </w:p>
    <w:p w14:paraId="3E2FC3DB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9797596" w14:textId="77777777" w:rsidR="00720C15" w:rsidRPr="00155310" w:rsidRDefault="00720C15" w:rsidP="00720C15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C2BA408" w14:textId="68F27B9D" w:rsidR="00720C15" w:rsidRPr="00155310" w:rsidRDefault="0049620A" w:rsidP="00720C15">
      <w:pPr>
        <w:rPr>
          <w:rFonts w:asciiTheme="minorEastAsia" w:hAnsiTheme="minorEastAsia"/>
          <w:sz w:val="24"/>
          <w:szCs w:val="24"/>
        </w:rPr>
      </w:pP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720C15" w:rsidRPr="001553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変更</w:t>
      </w:r>
      <w:r w:rsidRPr="00155310">
        <w:rPr>
          <w:rFonts w:ascii="ＭＳ 明朝" w:eastAsia="ＭＳ 明朝" w:hAnsi="ＭＳ 明朝" w:hint="eastAsia"/>
          <w:color w:val="000000"/>
          <w:sz w:val="24"/>
          <w:szCs w:val="24"/>
        </w:rPr>
        <w:t>後の内容</w:t>
      </w:r>
      <w:bookmarkEnd w:id="0"/>
    </w:p>
    <w:p w14:paraId="4C9E9027" w14:textId="58308A3C" w:rsidR="00A34599" w:rsidRPr="00155310" w:rsidRDefault="00A34599" w:rsidP="00FA6CCE">
      <w:pPr>
        <w:ind w:right="764"/>
        <w:rPr>
          <w:rFonts w:asciiTheme="minorEastAsia" w:hAnsiTheme="minorEastAsia"/>
          <w:sz w:val="24"/>
          <w:szCs w:val="24"/>
        </w:rPr>
      </w:pPr>
    </w:p>
    <w:p w14:paraId="63C25FE3" w14:textId="77777777" w:rsidR="000168D2" w:rsidRPr="00155310" w:rsidRDefault="000168D2" w:rsidP="00D416EC">
      <w:pPr>
        <w:jc w:val="left"/>
        <w:rPr>
          <w:rFonts w:asciiTheme="minorEastAsia" w:hAnsiTheme="minorEastAsia"/>
          <w:sz w:val="24"/>
          <w:szCs w:val="24"/>
        </w:rPr>
      </w:pPr>
    </w:p>
    <w:sectPr w:rsidR="000168D2" w:rsidRPr="00155310" w:rsidSect="001F2FF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7ED9" w14:textId="77777777" w:rsidR="00664789" w:rsidRDefault="00664789" w:rsidP="002A6455">
      <w:r>
        <w:separator/>
      </w:r>
    </w:p>
  </w:endnote>
  <w:endnote w:type="continuationSeparator" w:id="0">
    <w:p w14:paraId="1BCD9A75" w14:textId="77777777" w:rsidR="00664789" w:rsidRDefault="00664789" w:rsidP="002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10E1" w14:textId="77777777" w:rsidR="00664789" w:rsidRDefault="00664789" w:rsidP="002A6455">
      <w:r>
        <w:separator/>
      </w:r>
    </w:p>
  </w:footnote>
  <w:footnote w:type="continuationSeparator" w:id="0">
    <w:p w14:paraId="32C3BDEF" w14:textId="77777777" w:rsidR="00664789" w:rsidRDefault="00664789" w:rsidP="002A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7588"/>
    <w:multiLevelType w:val="hybridMultilevel"/>
    <w:tmpl w:val="1670222E"/>
    <w:lvl w:ilvl="0" w:tplc="A2E4A6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37D41"/>
    <w:multiLevelType w:val="hybridMultilevel"/>
    <w:tmpl w:val="2E8E7CFA"/>
    <w:lvl w:ilvl="0" w:tplc="04707F0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2CEE6B38"/>
    <w:multiLevelType w:val="singleLevel"/>
    <w:tmpl w:val="28025774"/>
    <w:lvl w:ilvl="0">
      <w:start w:val="1"/>
      <w:numFmt w:val="decimalFullWidth"/>
      <w:lvlText w:val="（%1）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71440A1"/>
    <w:multiLevelType w:val="singleLevel"/>
    <w:tmpl w:val="595ED63C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D15D46"/>
    <w:multiLevelType w:val="singleLevel"/>
    <w:tmpl w:val="595ED63C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5596092"/>
    <w:multiLevelType w:val="singleLevel"/>
    <w:tmpl w:val="0FF0E6BA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7C4E1A83"/>
    <w:multiLevelType w:val="singleLevel"/>
    <w:tmpl w:val="A8D435C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C9232E7"/>
    <w:multiLevelType w:val="singleLevel"/>
    <w:tmpl w:val="DDE8A54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  <w:lang w:val="en-US"/>
      </w:rPr>
    </w:lvl>
  </w:abstractNum>
  <w:abstractNum w:abstractNumId="8" w15:restartNumberingAfterBreak="0">
    <w:nsid w:val="7ED221D7"/>
    <w:multiLevelType w:val="singleLevel"/>
    <w:tmpl w:val="DCDA2F5A"/>
    <w:lvl w:ilvl="0">
      <w:start w:val="4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40824007">
    <w:abstractNumId w:val="3"/>
  </w:num>
  <w:num w:numId="2" w16cid:durableId="849375910">
    <w:abstractNumId w:val="2"/>
  </w:num>
  <w:num w:numId="3" w16cid:durableId="142047020">
    <w:abstractNumId w:val="4"/>
  </w:num>
  <w:num w:numId="4" w16cid:durableId="2136635165">
    <w:abstractNumId w:val="6"/>
  </w:num>
  <w:num w:numId="5" w16cid:durableId="1345017644">
    <w:abstractNumId w:val="5"/>
  </w:num>
  <w:num w:numId="6" w16cid:durableId="290136296">
    <w:abstractNumId w:val="8"/>
  </w:num>
  <w:num w:numId="7" w16cid:durableId="1983533183">
    <w:abstractNumId w:val="7"/>
  </w:num>
  <w:num w:numId="8" w16cid:durableId="63572538">
    <w:abstractNumId w:val="0"/>
  </w:num>
  <w:num w:numId="9" w16cid:durableId="111988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1"/>
    <w:rsid w:val="00003E99"/>
    <w:rsid w:val="000131BC"/>
    <w:rsid w:val="000168D2"/>
    <w:rsid w:val="00033C8B"/>
    <w:rsid w:val="0003554F"/>
    <w:rsid w:val="00044E12"/>
    <w:rsid w:val="00053281"/>
    <w:rsid w:val="00076240"/>
    <w:rsid w:val="0008012A"/>
    <w:rsid w:val="000D7A37"/>
    <w:rsid w:val="000F4543"/>
    <w:rsid w:val="00112696"/>
    <w:rsid w:val="00112931"/>
    <w:rsid w:val="00112A56"/>
    <w:rsid w:val="001248EE"/>
    <w:rsid w:val="00132962"/>
    <w:rsid w:val="001443E7"/>
    <w:rsid w:val="0014775C"/>
    <w:rsid w:val="00155310"/>
    <w:rsid w:val="00167E25"/>
    <w:rsid w:val="00186518"/>
    <w:rsid w:val="001925D1"/>
    <w:rsid w:val="00192F90"/>
    <w:rsid w:val="00197AC2"/>
    <w:rsid w:val="001A390B"/>
    <w:rsid w:val="001B275F"/>
    <w:rsid w:val="001D5F4D"/>
    <w:rsid w:val="001E3CAD"/>
    <w:rsid w:val="001E7C9A"/>
    <w:rsid w:val="001F2FF8"/>
    <w:rsid w:val="00217CE0"/>
    <w:rsid w:val="002376B1"/>
    <w:rsid w:val="00241653"/>
    <w:rsid w:val="00255ED2"/>
    <w:rsid w:val="00270CA5"/>
    <w:rsid w:val="00291C46"/>
    <w:rsid w:val="002A6455"/>
    <w:rsid w:val="002A7E67"/>
    <w:rsid w:val="002B6F8F"/>
    <w:rsid w:val="002C5077"/>
    <w:rsid w:val="002C5DC3"/>
    <w:rsid w:val="002F0C78"/>
    <w:rsid w:val="002F522B"/>
    <w:rsid w:val="002F5ED2"/>
    <w:rsid w:val="0030521D"/>
    <w:rsid w:val="00311B0D"/>
    <w:rsid w:val="0032086D"/>
    <w:rsid w:val="00335DC2"/>
    <w:rsid w:val="00337801"/>
    <w:rsid w:val="00341B84"/>
    <w:rsid w:val="003800A4"/>
    <w:rsid w:val="003867B4"/>
    <w:rsid w:val="003974E1"/>
    <w:rsid w:val="003E4DA8"/>
    <w:rsid w:val="004134DE"/>
    <w:rsid w:val="00413534"/>
    <w:rsid w:val="00416607"/>
    <w:rsid w:val="00417838"/>
    <w:rsid w:val="0045150B"/>
    <w:rsid w:val="00453FA0"/>
    <w:rsid w:val="00492CD8"/>
    <w:rsid w:val="0049620A"/>
    <w:rsid w:val="004969B9"/>
    <w:rsid w:val="004B2E12"/>
    <w:rsid w:val="004B350E"/>
    <w:rsid w:val="004C3C18"/>
    <w:rsid w:val="004C4E89"/>
    <w:rsid w:val="004D2740"/>
    <w:rsid w:val="00505D28"/>
    <w:rsid w:val="00512CD8"/>
    <w:rsid w:val="00537BEE"/>
    <w:rsid w:val="005450D7"/>
    <w:rsid w:val="005549B6"/>
    <w:rsid w:val="005557BC"/>
    <w:rsid w:val="005605A6"/>
    <w:rsid w:val="0056706D"/>
    <w:rsid w:val="00571320"/>
    <w:rsid w:val="00582029"/>
    <w:rsid w:val="005840F1"/>
    <w:rsid w:val="0058600F"/>
    <w:rsid w:val="005B0905"/>
    <w:rsid w:val="005B3601"/>
    <w:rsid w:val="005D2E2A"/>
    <w:rsid w:val="005E70E1"/>
    <w:rsid w:val="006103D8"/>
    <w:rsid w:val="00634168"/>
    <w:rsid w:val="00647A9C"/>
    <w:rsid w:val="006557A8"/>
    <w:rsid w:val="00664789"/>
    <w:rsid w:val="00692691"/>
    <w:rsid w:val="006D4040"/>
    <w:rsid w:val="006E1DC1"/>
    <w:rsid w:val="006E362E"/>
    <w:rsid w:val="006E538C"/>
    <w:rsid w:val="006F0BAF"/>
    <w:rsid w:val="00702B12"/>
    <w:rsid w:val="0070616D"/>
    <w:rsid w:val="00720C15"/>
    <w:rsid w:val="00743AAE"/>
    <w:rsid w:val="007522CA"/>
    <w:rsid w:val="00762B9A"/>
    <w:rsid w:val="00765864"/>
    <w:rsid w:val="00784559"/>
    <w:rsid w:val="00793919"/>
    <w:rsid w:val="00796E91"/>
    <w:rsid w:val="007C594F"/>
    <w:rsid w:val="007D322F"/>
    <w:rsid w:val="007E013F"/>
    <w:rsid w:val="007E4596"/>
    <w:rsid w:val="007E6132"/>
    <w:rsid w:val="008214A0"/>
    <w:rsid w:val="00821789"/>
    <w:rsid w:val="008220AB"/>
    <w:rsid w:val="00841360"/>
    <w:rsid w:val="00873AE4"/>
    <w:rsid w:val="00885BED"/>
    <w:rsid w:val="00897D20"/>
    <w:rsid w:val="008B414D"/>
    <w:rsid w:val="008C5805"/>
    <w:rsid w:val="008D338D"/>
    <w:rsid w:val="008E0F87"/>
    <w:rsid w:val="008E1D04"/>
    <w:rsid w:val="008E5168"/>
    <w:rsid w:val="00910187"/>
    <w:rsid w:val="00923D35"/>
    <w:rsid w:val="009341D8"/>
    <w:rsid w:val="0093747C"/>
    <w:rsid w:val="0094619F"/>
    <w:rsid w:val="00954628"/>
    <w:rsid w:val="00957D8E"/>
    <w:rsid w:val="0097370A"/>
    <w:rsid w:val="00992DDB"/>
    <w:rsid w:val="009C4F27"/>
    <w:rsid w:val="009E78D1"/>
    <w:rsid w:val="00A135E3"/>
    <w:rsid w:val="00A148C0"/>
    <w:rsid w:val="00A17E86"/>
    <w:rsid w:val="00A2370A"/>
    <w:rsid w:val="00A34599"/>
    <w:rsid w:val="00A36B4B"/>
    <w:rsid w:val="00A40CFE"/>
    <w:rsid w:val="00A541C7"/>
    <w:rsid w:val="00A605D2"/>
    <w:rsid w:val="00AA1277"/>
    <w:rsid w:val="00AA47D9"/>
    <w:rsid w:val="00AA7181"/>
    <w:rsid w:val="00AC1813"/>
    <w:rsid w:val="00AE6568"/>
    <w:rsid w:val="00AF2E31"/>
    <w:rsid w:val="00B05E69"/>
    <w:rsid w:val="00B121DC"/>
    <w:rsid w:val="00B260E4"/>
    <w:rsid w:val="00B45326"/>
    <w:rsid w:val="00B46672"/>
    <w:rsid w:val="00B51BE0"/>
    <w:rsid w:val="00B52259"/>
    <w:rsid w:val="00B8212D"/>
    <w:rsid w:val="00B86983"/>
    <w:rsid w:val="00BB1D6D"/>
    <w:rsid w:val="00BB5BF7"/>
    <w:rsid w:val="00BD596D"/>
    <w:rsid w:val="00BF00C3"/>
    <w:rsid w:val="00C00A4A"/>
    <w:rsid w:val="00C03F97"/>
    <w:rsid w:val="00C313E0"/>
    <w:rsid w:val="00C36F84"/>
    <w:rsid w:val="00C60814"/>
    <w:rsid w:val="00C61758"/>
    <w:rsid w:val="00C61C87"/>
    <w:rsid w:val="00CB4AC4"/>
    <w:rsid w:val="00CB5A99"/>
    <w:rsid w:val="00D07F19"/>
    <w:rsid w:val="00D329AE"/>
    <w:rsid w:val="00D34749"/>
    <w:rsid w:val="00D416EC"/>
    <w:rsid w:val="00D42B3C"/>
    <w:rsid w:val="00D65A5E"/>
    <w:rsid w:val="00D9365D"/>
    <w:rsid w:val="00DB0B46"/>
    <w:rsid w:val="00DD3B09"/>
    <w:rsid w:val="00E03DE6"/>
    <w:rsid w:val="00E04B33"/>
    <w:rsid w:val="00E1312A"/>
    <w:rsid w:val="00E45E41"/>
    <w:rsid w:val="00E623D3"/>
    <w:rsid w:val="00E64B96"/>
    <w:rsid w:val="00E86B9B"/>
    <w:rsid w:val="00EA0E3C"/>
    <w:rsid w:val="00EA5AA2"/>
    <w:rsid w:val="00ED56E6"/>
    <w:rsid w:val="00ED5C7E"/>
    <w:rsid w:val="00EE690F"/>
    <w:rsid w:val="00EE798D"/>
    <w:rsid w:val="00F04112"/>
    <w:rsid w:val="00F139CD"/>
    <w:rsid w:val="00F26639"/>
    <w:rsid w:val="00F404B1"/>
    <w:rsid w:val="00F71D9C"/>
    <w:rsid w:val="00F82CB1"/>
    <w:rsid w:val="00F85176"/>
    <w:rsid w:val="00FA4516"/>
    <w:rsid w:val="00FA6CCE"/>
    <w:rsid w:val="00FB26EE"/>
    <w:rsid w:val="00FD0E44"/>
    <w:rsid w:val="00FD21EE"/>
    <w:rsid w:val="00FE1B84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8E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455"/>
  </w:style>
  <w:style w:type="paragraph" w:styleId="a8">
    <w:name w:val="footer"/>
    <w:basedOn w:val="a"/>
    <w:link w:val="a9"/>
    <w:uiPriority w:val="99"/>
    <w:unhideWhenUsed/>
    <w:rsid w:val="002A6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455"/>
  </w:style>
  <w:style w:type="paragraph" w:styleId="aa">
    <w:name w:val="Note Heading"/>
    <w:basedOn w:val="a"/>
    <w:next w:val="a"/>
    <w:link w:val="ab"/>
    <w:rsid w:val="002A6455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2A6455"/>
    <w:rPr>
      <w:rFonts w:ascii="Century" w:eastAsia="Mincho" w:hAnsi="Century" w:cs="Times New Roman"/>
      <w:kern w:val="0"/>
      <w:szCs w:val="20"/>
    </w:rPr>
  </w:style>
  <w:style w:type="paragraph" w:styleId="ac">
    <w:name w:val="Closing"/>
    <w:basedOn w:val="a"/>
    <w:next w:val="a"/>
    <w:link w:val="ad"/>
    <w:rsid w:val="002A6455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rsid w:val="002A6455"/>
    <w:rPr>
      <w:rFonts w:ascii="Century" w:eastAsia="Mincho" w:hAnsi="Century" w:cs="Times New Roman"/>
      <w:kern w:val="0"/>
      <w:szCs w:val="20"/>
    </w:rPr>
  </w:style>
  <w:style w:type="paragraph" w:styleId="ae">
    <w:name w:val="List Paragraph"/>
    <w:basedOn w:val="a"/>
    <w:uiPriority w:val="34"/>
    <w:qFormat/>
    <w:rsid w:val="00003E9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1DC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E1D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E1DC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1D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1DC1"/>
    <w:rPr>
      <w:b/>
      <w:bCs/>
    </w:rPr>
  </w:style>
  <w:style w:type="paragraph" w:styleId="af4">
    <w:name w:val="Revision"/>
    <w:hidden/>
    <w:uiPriority w:val="99"/>
    <w:semiHidden/>
    <w:rsid w:val="00A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7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8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6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3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8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1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2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9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51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5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9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06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27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8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9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2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65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4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1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8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28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5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8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8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9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3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3998-4524-4383-B044-E16DBF47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2025-06-18T06:43:00Z</dcterms:created>
  <dcterms:modified xsi:type="dcterms:W3CDTF">2025-06-18T06:51:00Z</dcterms:modified>
</cp:coreProperties>
</file>