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7E" w:rsidRPr="003031BD" w:rsidRDefault="006855C3" w:rsidP="003031BD">
      <w:pPr>
        <w:tabs>
          <w:tab w:val="left" w:pos="0"/>
        </w:tabs>
        <w:jc w:val="center"/>
        <w:rPr>
          <w:rFonts w:hint="eastAsia"/>
          <w:sz w:val="24"/>
        </w:rPr>
      </w:pPr>
      <w:r w:rsidRPr="003031BD">
        <w:rPr>
          <w:rFonts w:hint="eastAsia"/>
          <w:sz w:val="24"/>
        </w:rPr>
        <w:t>第</w:t>
      </w:r>
      <w:r w:rsidR="00AA4A4D">
        <w:rPr>
          <w:rFonts w:ascii="ＭＳ 明朝" w:hAnsi="ＭＳ 明朝" w:hint="eastAsia"/>
          <w:sz w:val="24"/>
        </w:rPr>
        <w:t>２</w:t>
      </w:r>
      <w:r w:rsidRPr="003031BD">
        <w:rPr>
          <w:rFonts w:hint="eastAsia"/>
          <w:sz w:val="24"/>
        </w:rPr>
        <w:t>回</w:t>
      </w:r>
      <w:r w:rsidR="00C57B5A" w:rsidRPr="003031BD">
        <w:rPr>
          <w:rFonts w:hint="eastAsia"/>
          <w:sz w:val="24"/>
        </w:rPr>
        <w:t>大田区</w:t>
      </w:r>
      <w:r w:rsidR="003775D9" w:rsidRPr="003031BD">
        <w:rPr>
          <w:rFonts w:hint="eastAsia"/>
          <w:sz w:val="24"/>
        </w:rPr>
        <w:t>男女共同参画推進</w:t>
      </w:r>
      <w:r w:rsidRPr="003031BD">
        <w:rPr>
          <w:rFonts w:hint="eastAsia"/>
          <w:sz w:val="24"/>
        </w:rPr>
        <w:t>区民会議</w:t>
      </w:r>
      <w:r w:rsidR="0075233D" w:rsidRPr="003031BD">
        <w:rPr>
          <w:rFonts w:hint="eastAsia"/>
          <w:sz w:val="24"/>
        </w:rPr>
        <w:t>議事録</w:t>
      </w:r>
    </w:p>
    <w:p w:rsidR="0072527E" w:rsidRDefault="0072527E" w:rsidP="003031BD">
      <w:pPr>
        <w:tabs>
          <w:tab w:val="left" w:pos="0"/>
        </w:tabs>
        <w:ind w:rightChars="3649" w:right="7663"/>
        <w:jc w:val="right"/>
        <w:rPr>
          <w:rFonts w:hint="eastAsia"/>
          <w:sz w:val="22"/>
          <w:szCs w:val="22"/>
        </w:rPr>
      </w:pPr>
    </w:p>
    <w:p w:rsidR="0072527E" w:rsidRPr="005313D0" w:rsidRDefault="00ED5A0C" w:rsidP="0072527E">
      <w:pPr>
        <w:spacing w:line="360" w:lineRule="exact"/>
        <w:jc w:val="left"/>
        <w:rPr>
          <w:rFonts w:ascii="ＭＳ 明朝" w:hAnsi="ＭＳ 明朝"/>
          <w:szCs w:val="21"/>
        </w:rPr>
      </w:pPr>
      <w:r>
        <w:rPr>
          <w:rFonts w:ascii="ＭＳ 明朝" w:hAnsi="ＭＳ 明朝" w:hint="eastAsia"/>
          <w:szCs w:val="21"/>
        </w:rPr>
        <w:t>【日　　時】令和５</w:t>
      </w:r>
      <w:r w:rsidR="0072527E" w:rsidRPr="005313D0">
        <w:rPr>
          <w:rFonts w:ascii="ＭＳ 明朝" w:hAnsi="ＭＳ 明朝" w:hint="eastAsia"/>
          <w:szCs w:val="21"/>
        </w:rPr>
        <w:t>年</w:t>
      </w:r>
      <w:r>
        <w:rPr>
          <w:rFonts w:ascii="ＭＳ 明朝" w:hAnsi="ＭＳ 明朝" w:hint="eastAsia"/>
          <w:szCs w:val="21"/>
        </w:rPr>
        <w:t>３</w:t>
      </w:r>
      <w:r w:rsidR="0072527E" w:rsidRPr="005313D0">
        <w:rPr>
          <w:rFonts w:ascii="ＭＳ 明朝" w:hAnsi="ＭＳ 明朝" w:hint="eastAsia"/>
          <w:szCs w:val="21"/>
        </w:rPr>
        <w:t>月</w:t>
      </w:r>
      <w:r>
        <w:rPr>
          <w:rFonts w:ascii="ＭＳ 明朝" w:hAnsi="ＭＳ 明朝" w:hint="eastAsia"/>
          <w:szCs w:val="21"/>
        </w:rPr>
        <w:t>13</w:t>
      </w:r>
      <w:r w:rsidR="0072527E" w:rsidRPr="005313D0">
        <w:rPr>
          <w:rFonts w:ascii="ＭＳ 明朝" w:hAnsi="ＭＳ 明朝" w:hint="eastAsia"/>
          <w:szCs w:val="21"/>
        </w:rPr>
        <w:t>日(</w:t>
      </w:r>
      <w:r>
        <w:rPr>
          <w:rFonts w:ascii="ＭＳ 明朝" w:hAnsi="ＭＳ 明朝" w:hint="eastAsia"/>
          <w:szCs w:val="21"/>
        </w:rPr>
        <w:t>月</w:t>
      </w:r>
      <w:r w:rsidR="0072527E" w:rsidRPr="005313D0">
        <w:rPr>
          <w:rFonts w:ascii="ＭＳ 明朝" w:hAnsi="ＭＳ 明朝" w:hint="eastAsia"/>
          <w:szCs w:val="21"/>
        </w:rPr>
        <w:t>)</w:t>
      </w:r>
      <w:r w:rsidR="0072527E" w:rsidRPr="005313D0">
        <w:rPr>
          <w:rFonts w:ascii="ＭＳ 明朝" w:hAnsi="ＭＳ 明朝"/>
          <w:szCs w:val="21"/>
        </w:rPr>
        <w:t xml:space="preserve"> </w:t>
      </w:r>
      <w:r>
        <w:rPr>
          <w:rFonts w:ascii="ＭＳ 明朝" w:hAnsi="ＭＳ 明朝" w:hint="eastAsia"/>
          <w:szCs w:val="21"/>
        </w:rPr>
        <w:t>午後２</w:t>
      </w:r>
      <w:r w:rsidR="0072527E" w:rsidRPr="005313D0">
        <w:rPr>
          <w:rFonts w:ascii="ＭＳ 明朝" w:hAnsi="ＭＳ 明朝" w:hint="eastAsia"/>
          <w:szCs w:val="21"/>
        </w:rPr>
        <w:t>時</w:t>
      </w:r>
      <w:r>
        <w:rPr>
          <w:rFonts w:ascii="ＭＳ 明朝" w:hAnsi="ＭＳ 明朝" w:hint="eastAsia"/>
          <w:szCs w:val="21"/>
        </w:rPr>
        <w:t>00</w:t>
      </w:r>
      <w:r w:rsidR="0072527E" w:rsidRPr="005313D0">
        <w:rPr>
          <w:rFonts w:ascii="ＭＳ 明朝" w:hAnsi="ＭＳ 明朝" w:hint="eastAsia"/>
          <w:szCs w:val="21"/>
        </w:rPr>
        <w:t>分～</w:t>
      </w:r>
      <w:r w:rsidR="00AC0D5D" w:rsidRPr="005313D0">
        <w:rPr>
          <w:rFonts w:ascii="ＭＳ 明朝" w:hAnsi="ＭＳ 明朝" w:hint="eastAsia"/>
          <w:szCs w:val="21"/>
        </w:rPr>
        <w:t>午後</w:t>
      </w:r>
      <w:r>
        <w:rPr>
          <w:rFonts w:ascii="ＭＳ 明朝" w:hAnsi="ＭＳ 明朝" w:hint="eastAsia"/>
          <w:szCs w:val="21"/>
        </w:rPr>
        <w:t>４</w:t>
      </w:r>
      <w:r w:rsidR="0072527E" w:rsidRPr="005313D0">
        <w:rPr>
          <w:rFonts w:ascii="ＭＳ 明朝" w:hAnsi="ＭＳ 明朝" w:hint="eastAsia"/>
          <w:szCs w:val="21"/>
        </w:rPr>
        <w:t>時</w:t>
      </w:r>
      <w:r>
        <w:rPr>
          <w:rFonts w:ascii="ＭＳ 明朝" w:hAnsi="ＭＳ 明朝" w:hint="eastAsia"/>
          <w:szCs w:val="21"/>
        </w:rPr>
        <w:t>0</w:t>
      </w:r>
      <w:r w:rsidR="0072527E" w:rsidRPr="005313D0">
        <w:rPr>
          <w:rFonts w:ascii="ＭＳ 明朝" w:hAnsi="ＭＳ 明朝" w:hint="eastAsia"/>
          <w:szCs w:val="21"/>
        </w:rPr>
        <w:t>0分</w:t>
      </w:r>
    </w:p>
    <w:p w:rsidR="0072527E" w:rsidRPr="005313D0" w:rsidRDefault="0072527E" w:rsidP="0072527E">
      <w:pPr>
        <w:spacing w:line="360" w:lineRule="exact"/>
        <w:jc w:val="left"/>
        <w:rPr>
          <w:rFonts w:ascii="ＭＳ 明朝" w:hAnsi="ＭＳ 明朝"/>
          <w:szCs w:val="21"/>
        </w:rPr>
      </w:pPr>
      <w:r w:rsidRPr="005313D0">
        <w:rPr>
          <w:rFonts w:ascii="ＭＳ 明朝" w:hAnsi="ＭＳ 明朝" w:hint="eastAsia"/>
          <w:szCs w:val="21"/>
        </w:rPr>
        <w:t>【会　　場】大田区役所 202会議室</w:t>
      </w:r>
    </w:p>
    <w:p w:rsidR="00ED5A0C" w:rsidRDefault="0072527E" w:rsidP="003345CD">
      <w:pPr>
        <w:spacing w:line="360" w:lineRule="exact"/>
        <w:jc w:val="left"/>
        <w:rPr>
          <w:rFonts w:ascii="ＭＳ 明朝" w:hAnsi="ＭＳ 明朝"/>
          <w:szCs w:val="21"/>
        </w:rPr>
      </w:pPr>
      <w:r w:rsidRPr="005313D0">
        <w:rPr>
          <w:rFonts w:ascii="ＭＳ 明朝" w:hAnsi="ＭＳ 明朝" w:hint="eastAsia"/>
          <w:szCs w:val="21"/>
        </w:rPr>
        <w:t>【参加委員】萩原</w:t>
      </w:r>
      <w:r w:rsidR="003345CD">
        <w:rPr>
          <w:rFonts w:ascii="ＭＳ 明朝" w:hAnsi="ＭＳ 明朝" w:hint="eastAsia"/>
          <w:szCs w:val="21"/>
        </w:rPr>
        <w:t>委員</w:t>
      </w:r>
      <w:r w:rsidR="003345CD">
        <w:rPr>
          <w:rFonts w:ascii="ＭＳ 明朝" w:hAnsi="ＭＳ 明朝" w:hint="eastAsia"/>
          <w:w w:val="80"/>
          <w:szCs w:val="21"/>
        </w:rPr>
        <w:t xml:space="preserve">　</w:t>
      </w:r>
      <w:r w:rsidR="00ED5A0C">
        <w:rPr>
          <w:rFonts w:ascii="ＭＳ 明朝" w:hAnsi="ＭＳ 明朝" w:hint="eastAsia"/>
          <w:szCs w:val="21"/>
        </w:rPr>
        <w:t xml:space="preserve">高瀬委員　</w:t>
      </w:r>
      <w:r w:rsidRPr="005313D0">
        <w:rPr>
          <w:rFonts w:ascii="ＭＳ 明朝" w:hAnsi="ＭＳ 明朝" w:hint="eastAsia"/>
          <w:szCs w:val="21"/>
        </w:rPr>
        <w:t>小山</w:t>
      </w:r>
      <w:r w:rsidR="003345CD">
        <w:rPr>
          <w:rFonts w:ascii="ＭＳ 明朝" w:hAnsi="ＭＳ 明朝" w:hint="eastAsia"/>
          <w:szCs w:val="21"/>
        </w:rPr>
        <w:t>委員</w:t>
      </w:r>
      <w:r w:rsidR="00ED5A0C">
        <w:rPr>
          <w:rFonts w:ascii="ＭＳ 明朝" w:hAnsi="ＭＳ 明朝" w:hint="eastAsia"/>
          <w:w w:val="80"/>
          <w:szCs w:val="21"/>
        </w:rPr>
        <w:t xml:space="preserve">　</w:t>
      </w:r>
      <w:r w:rsidR="00ED5A0C" w:rsidRPr="005313D0">
        <w:rPr>
          <w:rFonts w:ascii="ＭＳ 明朝" w:hAnsi="ＭＳ 明朝" w:hint="eastAsia"/>
          <w:szCs w:val="21"/>
        </w:rPr>
        <w:t>江川</w:t>
      </w:r>
      <w:r w:rsidR="00ED5A0C">
        <w:rPr>
          <w:rFonts w:ascii="ＭＳ 明朝" w:hAnsi="ＭＳ 明朝" w:hint="eastAsia"/>
          <w:szCs w:val="21"/>
        </w:rPr>
        <w:t xml:space="preserve">委員　</w:t>
      </w:r>
      <w:r w:rsidRPr="005313D0">
        <w:rPr>
          <w:rFonts w:ascii="ＭＳ 明朝" w:hAnsi="ＭＳ 明朝" w:hint="eastAsia"/>
          <w:szCs w:val="21"/>
        </w:rPr>
        <w:t>岩下</w:t>
      </w:r>
      <w:r w:rsidR="003345CD">
        <w:rPr>
          <w:rFonts w:ascii="ＭＳ 明朝" w:hAnsi="ＭＳ 明朝" w:hint="eastAsia"/>
          <w:szCs w:val="21"/>
        </w:rPr>
        <w:t xml:space="preserve">委員　</w:t>
      </w:r>
      <w:r w:rsidR="00ED5A0C" w:rsidRPr="005313D0">
        <w:rPr>
          <w:rFonts w:ascii="ＭＳ 明朝" w:hAnsi="ＭＳ 明朝" w:hint="eastAsia"/>
          <w:szCs w:val="21"/>
        </w:rPr>
        <w:t>柳沢</w:t>
      </w:r>
      <w:r w:rsidR="00ED5A0C">
        <w:rPr>
          <w:rFonts w:ascii="ＭＳ 明朝" w:hAnsi="ＭＳ 明朝" w:hint="eastAsia"/>
          <w:szCs w:val="21"/>
        </w:rPr>
        <w:t>委員</w:t>
      </w:r>
      <w:r w:rsidR="003345CD">
        <w:rPr>
          <w:rFonts w:ascii="ＭＳ 明朝" w:hAnsi="ＭＳ 明朝" w:hint="eastAsia"/>
          <w:szCs w:val="21"/>
        </w:rPr>
        <w:t xml:space="preserve">　</w:t>
      </w:r>
    </w:p>
    <w:p w:rsidR="0072527E" w:rsidRPr="005313D0" w:rsidRDefault="003345CD" w:rsidP="00ED5A0C">
      <w:pPr>
        <w:spacing w:line="360" w:lineRule="exact"/>
        <w:ind w:firstLineChars="600" w:firstLine="1260"/>
        <w:jc w:val="left"/>
        <w:rPr>
          <w:rFonts w:ascii="ＭＳ 明朝" w:hAnsi="ＭＳ 明朝"/>
          <w:szCs w:val="21"/>
        </w:rPr>
      </w:pPr>
      <w:r>
        <w:rPr>
          <w:rFonts w:ascii="ＭＳ 明朝" w:hAnsi="ＭＳ 明朝" w:hint="eastAsia"/>
          <w:szCs w:val="21"/>
        </w:rPr>
        <w:t>鈴木委員　中元</w:t>
      </w:r>
      <w:r w:rsidR="0072527E" w:rsidRPr="005313D0">
        <w:rPr>
          <w:rFonts w:ascii="ＭＳ 明朝" w:hAnsi="ＭＳ 明朝" w:hint="eastAsia"/>
          <w:szCs w:val="21"/>
        </w:rPr>
        <w:t>委員</w:t>
      </w:r>
      <w:r>
        <w:rPr>
          <w:rFonts w:ascii="ＭＳ 明朝" w:hAnsi="ＭＳ 明朝" w:hint="eastAsia"/>
          <w:szCs w:val="21"/>
        </w:rPr>
        <w:t xml:space="preserve">　岩田</w:t>
      </w:r>
      <w:r w:rsidR="0072527E" w:rsidRPr="005313D0">
        <w:rPr>
          <w:rFonts w:ascii="ＭＳ 明朝" w:hAnsi="ＭＳ 明朝" w:hint="eastAsia"/>
          <w:szCs w:val="21"/>
        </w:rPr>
        <w:t>委員</w:t>
      </w:r>
    </w:p>
    <w:p w:rsidR="003031BD" w:rsidRPr="005313D0" w:rsidRDefault="0072527E" w:rsidP="003345CD">
      <w:pPr>
        <w:spacing w:line="360" w:lineRule="exact"/>
        <w:jc w:val="left"/>
        <w:rPr>
          <w:rFonts w:ascii="ＭＳ 明朝" w:hAnsi="ＭＳ 明朝" w:hint="eastAsia"/>
          <w:szCs w:val="21"/>
        </w:rPr>
      </w:pPr>
      <w:r w:rsidRPr="005313D0">
        <w:rPr>
          <w:rFonts w:ascii="ＭＳ 明朝" w:hAnsi="ＭＳ 明朝" w:hint="eastAsia"/>
          <w:szCs w:val="21"/>
        </w:rPr>
        <w:t>【欠席委員】</w:t>
      </w:r>
      <w:r w:rsidR="00ED5A0C" w:rsidRPr="005313D0">
        <w:rPr>
          <w:rFonts w:ascii="ＭＳ 明朝" w:hAnsi="ＭＳ 明朝" w:hint="eastAsia"/>
          <w:szCs w:val="21"/>
        </w:rPr>
        <w:t>佐藤</w:t>
      </w:r>
      <w:r w:rsidR="00ED5A0C">
        <w:rPr>
          <w:rFonts w:ascii="ＭＳ 明朝" w:hAnsi="ＭＳ 明朝" w:hint="eastAsia"/>
          <w:szCs w:val="21"/>
        </w:rPr>
        <w:t xml:space="preserve">委員　</w:t>
      </w:r>
      <w:r w:rsidRPr="005313D0">
        <w:rPr>
          <w:rFonts w:ascii="ＭＳ 明朝" w:hAnsi="ＭＳ 明朝" w:hint="eastAsia"/>
          <w:szCs w:val="21"/>
        </w:rPr>
        <w:t>原田</w:t>
      </w:r>
      <w:r w:rsidR="003345CD">
        <w:rPr>
          <w:rFonts w:ascii="ＭＳ 明朝" w:hAnsi="ＭＳ 明朝" w:hint="eastAsia"/>
          <w:szCs w:val="21"/>
        </w:rPr>
        <w:t xml:space="preserve">委員　</w:t>
      </w:r>
      <w:r w:rsidRPr="005313D0">
        <w:rPr>
          <w:rFonts w:ascii="ＭＳ 明朝" w:hAnsi="ＭＳ 明朝" w:hint="eastAsia"/>
          <w:szCs w:val="21"/>
        </w:rPr>
        <w:t>須山</w:t>
      </w:r>
      <w:r w:rsidR="003345CD">
        <w:rPr>
          <w:rFonts w:ascii="ＭＳ 明朝" w:hAnsi="ＭＳ 明朝" w:hint="eastAsia"/>
          <w:szCs w:val="21"/>
        </w:rPr>
        <w:t xml:space="preserve">委員　</w:t>
      </w:r>
      <w:r w:rsidR="003031BD" w:rsidRPr="005313D0">
        <w:rPr>
          <w:rFonts w:ascii="ＭＳ 明朝" w:hAnsi="ＭＳ 明朝" w:hint="eastAsia"/>
          <w:szCs w:val="21"/>
        </w:rPr>
        <w:t>鹿野</w:t>
      </w:r>
      <w:r w:rsidR="003345CD">
        <w:rPr>
          <w:rFonts w:ascii="ＭＳ 明朝" w:hAnsi="ＭＳ 明朝" w:hint="eastAsia"/>
          <w:szCs w:val="21"/>
        </w:rPr>
        <w:t xml:space="preserve">委員　</w:t>
      </w:r>
      <w:r w:rsidR="003031BD" w:rsidRPr="005313D0">
        <w:rPr>
          <w:rFonts w:ascii="ＭＳ 明朝" w:hAnsi="ＭＳ 明朝" w:hint="eastAsia"/>
          <w:szCs w:val="21"/>
        </w:rPr>
        <w:t>米澤</w:t>
      </w:r>
      <w:r w:rsidR="003345CD">
        <w:rPr>
          <w:rFonts w:ascii="ＭＳ 明朝" w:hAnsi="ＭＳ 明朝" w:hint="eastAsia"/>
          <w:szCs w:val="21"/>
        </w:rPr>
        <w:t>委員</w:t>
      </w:r>
    </w:p>
    <w:p w:rsidR="00ED390D" w:rsidRDefault="0072527E" w:rsidP="00ED390D">
      <w:pPr>
        <w:spacing w:line="360" w:lineRule="exact"/>
        <w:jc w:val="left"/>
        <w:rPr>
          <w:rFonts w:ascii="ＭＳ 明朝" w:hAnsi="ＭＳ 明朝"/>
          <w:szCs w:val="21"/>
        </w:rPr>
      </w:pPr>
      <w:r w:rsidRPr="005313D0">
        <w:rPr>
          <w:rFonts w:ascii="ＭＳ 明朝" w:hAnsi="ＭＳ 明朝" w:hint="eastAsia"/>
          <w:szCs w:val="21"/>
        </w:rPr>
        <w:t>【事 務 局】人権・男女平等推進課長</w:t>
      </w:r>
      <w:r w:rsidR="00ED390D">
        <w:rPr>
          <w:rFonts w:ascii="ＭＳ 明朝" w:hAnsi="ＭＳ 明朝" w:hint="eastAsia"/>
          <w:szCs w:val="21"/>
        </w:rPr>
        <w:t xml:space="preserve">　</w:t>
      </w:r>
    </w:p>
    <w:p w:rsidR="0072527E" w:rsidRPr="005313D0" w:rsidRDefault="0072527E" w:rsidP="00ED390D">
      <w:pPr>
        <w:spacing w:line="360" w:lineRule="exact"/>
        <w:ind w:firstLineChars="600" w:firstLine="1260"/>
        <w:jc w:val="left"/>
        <w:rPr>
          <w:rFonts w:ascii="ＭＳ 明朝" w:hAnsi="ＭＳ 明朝"/>
          <w:szCs w:val="21"/>
        </w:rPr>
      </w:pPr>
      <w:r w:rsidRPr="005313D0">
        <w:rPr>
          <w:rFonts w:ascii="ＭＳ 明朝" w:hAnsi="ＭＳ 明朝" w:hint="eastAsia"/>
          <w:szCs w:val="21"/>
        </w:rPr>
        <w:t>人権・男女平等推進課 男女平等推進担当係長</w:t>
      </w:r>
    </w:p>
    <w:p w:rsidR="0072527E" w:rsidRPr="005313D0" w:rsidRDefault="0072527E" w:rsidP="0072527E">
      <w:pPr>
        <w:spacing w:line="360" w:lineRule="exact"/>
        <w:ind w:firstLineChars="600" w:firstLine="1260"/>
        <w:jc w:val="left"/>
        <w:rPr>
          <w:rFonts w:ascii="ＭＳ 明朝" w:hAnsi="ＭＳ 明朝"/>
          <w:szCs w:val="21"/>
        </w:rPr>
      </w:pPr>
      <w:r w:rsidRPr="005313D0">
        <w:rPr>
          <w:rFonts w:ascii="ＭＳ 明朝" w:hAnsi="ＭＳ 明朝" w:hint="eastAsia"/>
          <w:szCs w:val="21"/>
        </w:rPr>
        <w:t>人権・男女平等推進課 男女平等推進担当</w:t>
      </w:r>
    </w:p>
    <w:p w:rsidR="0072527E" w:rsidRPr="005313D0" w:rsidRDefault="0072527E" w:rsidP="00C66251">
      <w:pPr>
        <w:tabs>
          <w:tab w:val="left" w:pos="0"/>
        </w:tabs>
        <w:jc w:val="left"/>
        <w:rPr>
          <w:rFonts w:ascii="ＭＳ 明朝" w:hAnsi="ＭＳ 明朝" w:hint="eastAsia"/>
          <w:szCs w:val="21"/>
        </w:rPr>
      </w:pPr>
    </w:p>
    <w:p w:rsidR="00917A81" w:rsidRPr="00A110B2" w:rsidRDefault="00ED390D" w:rsidP="00ED390D">
      <w:pPr>
        <w:rPr>
          <w:rFonts w:hint="eastAsia"/>
          <w:sz w:val="22"/>
          <w:szCs w:val="22"/>
        </w:rPr>
      </w:pPr>
      <w:r>
        <w:rPr>
          <w:rFonts w:hint="eastAsia"/>
          <w:sz w:val="22"/>
          <w:szCs w:val="22"/>
        </w:rPr>
        <w:t>【配布資料】</w:t>
      </w:r>
    </w:p>
    <w:p w:rsidR="00236B96" w:rsidRDefault="00ED390D" w:rsidP="00C57B5A">
      <w:pPr>
        <w:ind w:firstLineChars="300" w:firstLine="660"/>
        <w:rPr>
          <w:rFonts w:ascii="ＭＳ 明朝" w:hAnsi="ＭＳ 明朝" w:hint="eastAsia"/>
          <w:sz w:val="22"/>
          <w:szCs w:val="22"/>
        </w:rPr>
      </w:pPr>
      <w:r>
        <w:rPr>
          <w:rFonts w:ascii="ＭＳ 明朝" w:hAnsi="ＭＳ 明朝" w:hint="eastAsia"/>
          <w:sz w:val="22"/>
          <w:szCs w:val="22"/>
        </w:rPr>
        <w:t>資料</w:t>
      </w:r>
      <w:r w:rsidR="00EA25BA">
        <w:rPr>
          <w:rFonts w:ascii="ＭＳ 明朝" w:hAnsi="ＭＳ 明朝" w:hint="eastAsia"/>
          <w:sz w:val="22"/>
          <w:szCs w:val="22"/>
        </w:rPr>
        <w:t>１　第</w:t>
      </w:r>
      <w:r w:rsidR="009B4451">
        <w:rPr>
          <w:rFonts w:ascii="ＭＳ 明朝" w:hAnsi="ＭＳ 明朝" w:hint="eastAsia"/>
          <w:sz w:val="22"/>
          <w:szCs w:val="22"/>
        </w:rPr>
        <w:t>13</w:t>
      </w:r>
      <w:r w:rsidR="00EA25BA">
        <w:rPr>
          <w:rFonts w:ascii="ＭＳ 明朝" w:hAnsi="ＭＳ 明朝" w:hint="eastAsia"/>
          <w:sz w:val="22"/>
          <w:szCs w:val="22"/>
        </w:rPr>
        <w:t>期大田区男女共同参画推進区民会議</w:t>
      </w:r>
      <w:r w:rsidR="00236B96" w:rsidRPr="00AD696D">
        <w:rPr>
          <w:rFonts w:ascii="ＭＳ 明朝" w:hAnsi="ＭＳ 明朝" w:hint="eastAsia"/>
          <w:sz w:val="22"/>
          <w:szCs w:val="22"/>
        </w:rPr>
        <w:t>委員名簿</w:t>
      </w:r>
    </w:p>
    <w:p w:rsidR="008F3AEF" w:rsidRDefault="00ED390D" w:rsidP="00C57B5A">
      <w:pPr>
        <w:ind w:firstLineChars="300" w:firstLine="660"/>
        <w:rPr>
          <w:rFonts w:ascii="ＭＳ 明朝" w:hAnsi="ＭＳ 明朝"/>
          <w:sz w:val="22"/>
          <w:szCs w:val="22"/>
        </w:rPr>
      </w:pPr>
      <w:r>
        <w:rPr>
          <w:rFonts w:ascii="ＭＳ 明朝" w:hAnsi="ＭＳ 明朝" w:hint="eastAsia"/>
          <w:sz w:val="22"/>
          <w:szCs w:val="22"/>
        </w:rPr>
        <w:t>資料</w:t>
      </w:r>
      <w:r w:rsidR="00EA25BA">
        <w:rPr>
          <w:rFonts w:ascii="ＭＳ 明朝" w:hAnsi="ＭＳ 明朝" w:hint="eastAsia"/>
          <w:sz w:val="22"/>
          <w:szCs w:val="22"/>
        </w:rPr>
        <w:t xml:space="preserve">２　</w:t>
      </w:r>
      <w:r w:rsidR="008F3AEF">
        <w:rPr>
          <w:rFonts w:ascii="ＭＳ 明朝" w:hAnsi="ＭＳ 明朝" w:hint="eastAsia"/>
          <w:sz w:val="22"/>
          <w:szCs w:val="22"/>
        </w:rPr>
        <w:t>大田区男女共同参画推進区民会議設置要綱</w:t>
      </w:r>
    </w:p>
    <w:p w:rsidR="007826C2" w:rsidRDefault="007826C2" w:rsidP="00C57B5A">
      <w:pPr>
        <w:ind w:firstLineChars="300" w:firstLine="660"/>
        <w:rPr>
          <w:rFonts w:ascii="ＭＳ 明朝" w:hAnsi="ＭＳ 明朝"/>
          <w:sz w:val="22"/>
          <w:szCs w:val="22"/>
        </w:rPr>
      </w:pPr>
      <w:r>
        <w:rPr>
          <w:rFonts w:ascii="ＭＳ 明朝" w:hAnsi="ＭＳ 明朝" w:hint="eastAsia"/>
          <w:sz w:val="22"/>
          <w:szCs w:val="22"/>
        </w:rPr>
        <w:t>参考　　「東京都パートナーシップ宣誓制度」をよりよく知るための</w:t>
      </w:r>
    </w:p>
    <w:p w:rsidR="007826C2" w:rsidRDefault="007826C2" w:rsidP="007826C2">
      <w:pPr>
        <w:ind w:firstLineChars="700" w:firstLine="1540"/>
        <w:rPr>
          <w:rFonts w:ascii="ＭＳ 明朝" w:hAnsi="ＭＳ 明朝" w:hint="eastAsia"/>
          <w:sz w:val="22"/>
          <w:szCs w:val="22"/>
        </w:rPr>
      </w:pPr>
      <w:r>
        <w:rPr>
          <w:rFonts w:ascii="ＭＳ 明朝" w:hAnsi="ＭＳ 明朝" w:hint="eastAsia"/>
          <w:sz w:val="22"/>
          <w:szCs w:val="22"/>
        </w:rPr>
        <w:t>ハンドブック</w:t>
      </w:r>
      <w:r w:rsidR="00AE798A">
        <w:rPr>
          <w:rFonts w:ascii="ＭＳ 明朝" w:hAnsi="ＭＳ 明朝" w:hint="eastAsia"/>
          <w:sz w:val="22"/>
          <w:szCs w:val="22"/>
        </w:rPr>
        <w:t>、リーフレット</w:t>
      </w:r>
    </w:p>
    <w:p w:rsidR="00E35E15" w:rsidRDefault="00E35E15" w:rsidP="003031BD">
      <w:pPr>
        <w:rPr>
          <w:rFonts w:ascii="ＭＳ 明朝" w:hAnsi="ＭＳ 明朝"/>
          <w:sz w:val="22"/>
          <w:szCs w:val="22"/>
        </w:rPr>
      </w:pPr>
    </w:p>
    <w:p w:rsidR="003031BD" w:rsidRDefault="00E35E15" w:rsidP="003031BD">
      <w:pPr>
        <w:rPr>
          <w:rFonts w:ascii="ＭＳ 明朝" w:hAnsi="ＭＳ 明朝"/>
          <w:szCs w:val="21"/>
        </w:rPr>
      </w:pPr>
      <w:r>
        <w:rPr>
          <w:rFonts w:ascii="ＭＳ 明朝" w:hAnsi="ＭＳ 明朝" w:hint="eastAsia"/>
          <w:szCs w:val="21"/>
        </w:rPr>
        <w:t>【議　　事</w:t>
      </w:r>
      <w:r w:rsidR="003031BD">
        <w:rPr>
          <w:rFonts w:ascii="ＭＳ 明朝" w:hAnsi="ＭＳ 明朝" w:hint="eastAsia"/>
          <w:szCs w:val="21"/>
        </w:rPr>
        <w:t>】</w:t>
      </w:r>
    </w:p>
    <w:p w:rsidR="003031BD" w:rsidRDefault="003031BD" w:rsidP="003031BD">
      <w:pPr>
        <w:rPr>
          <w:rFonts w:ascii="ＭＳ 明朝" w:hAnsi="ＭＳ 明朝"/>
          <w:szCs w:val="21"/>
        </w:rPr>
      </w:pPr>
      <w:r>
        <w:rPr>
          <w:rFonts w:ascii="ＭＳ 明朝" w:hAnsi="ＭＳ 明朝" w:hint="eastAsia"/>
          <w:szCs w:val="21"/>
        </w:rPr>
        <w:t xml:space="preserve">　　　　　　１　開会</w:t>
      </w:r>
    </w:p>
    <w:p w:rsidR="003031BD" w:rsidRDefault="003031BD" w:rsidP="003031BD">
      <w:pPr>
        <w:rPr>
          <w:rFonts w:ascii="ＭＳ 明朝" w:hAnsi="ＭＳ 明朝"/>
          <w:szCs w:val="21"/>
        </w:rPr>
      </w:pPr>
      <w:r>
        <w:rPr>
          <w:rFonts w:ascii="ＭＳ 明朝" w:hAnsi="ＭＳ 明朝" w:hint="eastAsia"/>
          <w:szCs w:val="21"/>
        </w:rPr>
        <w:t xml:space="preserve">　　　　　　２　委員紹介</w:t>
      </w:r>
    </w:p>
    <w:p w:rsidR="003031BD" w:rsidRDefault="003031BD" w:rsidP="003031BD">
      <w:pPr>
        <w:rPr>
          <w:rFonts w:ascii="ＭＳ 明朝" w:hAnsi="ＭＳ 明朝"/>
          <w:szCs w:val="21"/>
        </w:rPr>
      </w:pPr>
      <w:r>
        <w:rPr>
          <w:rFonts w:ascii="ＭＳ 明朝" w:hAnsi="ＭＳ 明朝" w:hint="eastAsia"/>
          <w:szCs w:val="21"/>
        </w:rPr>
        <w:t xml:space="preserve">　　　　　　</w:t>
      </w:r>
      <w:r w:rsidR="00E35E15">
        <w:rPr>
          <w:rFonts w:ascii="ＭＳ 明朝" w:hAnsi="ＭＳ 明朝" w:hint="eastAsia"/>
          <w:szCs w:val="21"/>
        </w:rPr>
        <w:t>３　内容</w:t>
      </w:r>
    </w:p>
    <w:p w:rsidR="007826C2" w:rsidRDefault="003031BD" w:rsidP="007826C2">
      <w:pPr>
        <w:rPr>
          <w:rFonts w:ascii="ＭＳ 明朝" w:hAnsi="ＭＳ 明朝"/>
          <w:szCs w:val="21"/>
        </w:rPr>
      </w:pPr>
      <w:r>
        <w:rPr>
          <w:rFonts w:ascii="ＭＳ 明朝" w:hAnsi="ＭＳ 明朝" w:hint="eastAsia"/>
          <w:szCs w:val="21"/>
        </w:rPr>
        <w:t xml:space="preserve">　　　　　　</w:t>
      </w:r>
      <w:r w:rsidR="00E35E15">
        <w:rPr>
          <w:rFonts w:ascii="ＭＳ 明朝" w:hAnsi="ＭＳ 明朝" w:hint="eastAsia"/>
          <w:szCs w:val="21"/>
        </w:rPr>
        <w:t xml:space="preserve">　　(１)</w:t>
      </w:r>
      <w:r w:rsidR="007826C2" w:rsidRPr="007826C2">
        <w:rPr>
          <w:rFonts w:ascii="ＭＳ 明朝" w:hAnsi="ＭＳ 明朝" w:hint="eastAsia"/>
          <w:szCs w:val="21"/>
        </w:rPr>
        <w:t xml:space="preserve"> </w:t>
      </w:r>
      <w:r w:rsidR="007826C2">
        <w:rPr>
          <w:rFonts w:ascii="ＭＳ 明朝" w:hAnsi="ＭＳ 明朝" w:hint="eastAsia"/>
          <w:szCs w:val="21"/>
        </w:rPr>
        <w:t>東京都パートナーシップ宣誓制度について</w:t>
      </w:r>
    </w:p>
    <w:p w:rsidR="007826C2" w:rsidRDefault="00E35E15" w:rsidP="007826C2">
      <w:pPr>
        <w:rPr>
          <w:rFonts w:ascii="ＭＳ 明朝" w:hAnsi="ＭＳ 明朝"/>
          <w:szCs w:val="21"/>
        </w:rPr>
      </w:pPr>
      <w:r>
        <w:rPr>
          <w:rFonts w:ascii="ＭＳ 明朝" w:hAnsi="ＭＳ 明朝" w:hint="eastAsia"/>
          <w:szCs w:val="21"/>
        </w:rPr>
        <w:t xml:space="preserve">　　　　　　　　(２)</w:t>
      </w:r>
      <w:r w:rsidR="007826C2" w:rsidRPr="007826C2">
        <w:rPr>
          <w:rFonts w:ascii="ＭＳ 明朝" w:hAnsi="ＭＳ 明朝" w:hint="eastAsia"/>
          <w:szCs w:val="21"/>
        </w:rPr>
        <w:t xml:space="preserve"> </w:t>
      </w:r>
      <w:r w:rsidR="007826C2">
        <w:rPr>
          <w:rFonts w:ascii="ＭＳ 明朝" w:hAnsi="ＭＳ 明朝" w:hint="eastAsia"/>
          <w:szCs w:val="21"/>
        </w:rPr>
        <w:t>男女共同参画の現状について</w:t>
      </w:r>
    </w:p>
    <w:p w:rsidR="00E35E15" w:rsidRDefault="00E35E15" w:rsidP="00E35E15">
      <w:pPr>
        <w:rPr>
          <w:rFonts w:ascii="ＭＳ 明朝" w:hAnsi="ＭＳ 明朝" w:hint="eastAsia"/>
          <w:szCs w:val="21"/>
        </w:rPr>
      </w:pPr>
      <w:r>
        <w:rPr>
          <w:rFonts w:ascii="ＭＳ 明朝" w:hAnsi="ＭＳ 明朝" w:hint="eastAsia"/>
          <w:szCs w:val="21"/>
        </w:rPr>
        <w:t xml:space="preserve">　　　　　　　　(３)</w:t>
      </w:r>
      <w:r w:rsidR="00565E9D">
        <w:rPr>
          <w:rFonts w:ascii="ＭＳ 明朝" w:hAnsi="ＭＳ 明朝"/>
          <w:szCs w:val="21"/>
        </w:rPr>
        <w:t xml:space="preserve"> </w:t>
      </w:r>
      <w:r>
        <w:rPr>
          <w:rFonts w:ascii="ＭＳ 明朝" w:hAnsi="ＭＳ 明朝" w:hint="eastAsia"/>
          <w:szCs w:val="21"/>
        </w:rPr>
        <w:t>その他</w:t>
      </w:r>
    </w:p>
    <w:p w:rsidR="00D97CEA" w:rsidRDefault="00AC0D5D" w:rsidP="00E35E15">
      <w:pPr>
        <w:spacing w:line="600" w:lineRule="exact"/>
        <w:ind w:rightChars="-50" w:right="-105"/>
        <w:rPr>
          <w:rFonts w:ascii="ＭＳ 明朝" w:hAnsi="ＭＳ 明朝"/>
          <w:szCs w:val="21"/>
        </w:rPr>
      </w:pPr>
      <w:r>
        <w:rPr>
          <w:rFonts w:ascii="ＭＳ 明朝" w:hAnsi="ＭＳ 明朝" w:hint="eastAsia"/>
          <w:szCs w:val="21"/>
        </w:rPr>
        <w:t>１　開会(事務局)</w:t>
      </w:r>
    </w:p>
    <w:p w:rsidR="00565E9D" w:rsidRDefault="00565E9D" w:rsidP="00D97CEA">
      <w:pPr>
        <w:rPr>
          <w:rFonts w:ascii="ＭＳ 明朝" w:hAnsi="ＭＳ 明朝" w:hint="eastAsia"/>
          <w:szCs w:val="21"/>
        </w:rPr>
      </w:pPr>
    </w:p>
    <w:p w:rsidR="00347302" w:rsidRPr="005313D0" w:rsidRDefault="00DD50F9" w:rsidP="00D97CEA">
      <w:pPr>
        <w:rPr>
          <w:rFonts w:ascii="ＭＳ 明朝" w:hAnsi="ＭＳ 明朝" w:hint="eastAsia"/>
          <w:szCs w:val="21"/>
        </w:rPr>
      </w:pPr>
      <w:r w:rsidRPr="005313D0">
        <w:rPr>
          <w:rFonts w:ascii="ＭＳ 明朝" w:hAnsi="ＭＳ 明朝" w:hint="eastAsia"/>
          <w:szCs w:val="21"/>
        </w:rPr>
        <w:t>２</w:t>
      </w:r>
      <w:r w:rsidR="007826C2">
        <w:rPr>
          <w:rFonts w:ascii="ＭＳ 明朝" w:hAnsi="ＭＳ 明朝" w:hint="eastAsia"/>
          <w:szCs w:val="21"/>
        </w:rPr>
        <w:t xml:space="preserve">　委員紹介</w:t>
      </w:r>
    </w:p>
    <w:p w:rsidR="00347302" w:rsidRPr="005313D0" w:rsidRDefault="00BE0573" w:rsidP="00D97CEA">
      <w:pPr>
        <w:rPr>
          <w:rFonts w:ascii="ＭＳ 明朝" w:hAnsi="ＭＳ 明朝"/>
          <w:szCs w:val="21"/>
        </w:rPr>
      </w:pPr>
      <w:r>
        <w:rPr>
          <w:rFonts w:ascii="ＭＳ 明朝" w:hAnsi="ＭＳ 明朝" w:hint="eastAsia"/>
          <w:szCs w:val="21"/>
        </w:rPr>
        <w:t xml:space="preserve">　　新たに委員になられた、高瀬委員</w:t>
      </w:r>
      <w:r w:rsidR="007826C2">
        <w:rPr>
          <w:rFonts w:ascii="ＭＳ 明朝" w:hAnsi="ＭＳ 明朝" w:hint="eastAsia"/>
          <w:szCs w:val="21"/>
        </w:rPr>
        <w:t>のご紹介をする。</w:t>
      </w:r>
    </w:p>
    <w:p w:rsidR="007826C2" w:rsidRDefault="007826C2" w:rsidP="00D97CEA">
      <w:pPr>
        <w:rPr>
          <w:rFonts w:ascii="ＭＳ 明朝" w:hAnsi="ＭＳ 明朝"/>
          <w:szCs w:val="21"/>
        </w:rPr>
      </w:pPr>
    </w:p>
    <w:p w:rsidR="00347302" w:rsidRPr="005313D0" w:rsidRDefault="00DD50F9" w:rsidP="00D97CEA">
      <w:pPr>
        <w:rPr>
          <w:rFonts w:ascii="ＭＳ 明朝" w:hAnsi="ＭＳ 明朝"/>
          <w:szCs w:val="21"/>
        </w:rPr>
      </w:pPr>
      <w:r w:rsidRPr="005313D0">
        <w:rPr>
          <w:rFonts w:ascii="ＭＳ 明朝" w:hAnsi="ＭＳ 明朝" w:hint="eastAsia"/>
          <w:szCs w:val="21"/>
        </w:rPr>
        <w:t>３</w:t>
      </w:r>
      <w:r w:rsidR="00347302" w:rsidRPr="005313D0">
        <w:rPr>
          <w:rFonts w:ascii="ＭＳ 明朝" w:hAnsi="ＭＳ 明朝" w:hint="eastAsia"/>
          <w:szCs w:val="21"/>
        </w:rPr>
        <w:t xml:space="preserve">　議事</w:t>
      </w:r>
    </w:p>
    <w:p w:rsidR="007826C2" w:rsidRDefault="007826C2" w:rsidP="007826C2">
      <w:pPr>
        <w:rPr>
          <w:rFonts w:ascii="ＭＳ 明朝" w:hAnsi="ＭＳ 明朝"/>
          <w:szCs w:val="21"/>
        </w:rPr>
      </w:pPr>
      <w:r>
        <w:rPr>
          <w:rFonts w:ascii="ＭＳ 明朝" w:hAnsi="ＭＳ 明朝" w:hint="eastAsia"/>
          <w:szCs w:val="21"/>
        </w:rPr>
        <w:t>(１)東京都パートナーシップ宣誓制度について</w:t>
      </w:r>
    </w:p>
    <w:p w:rsidR="00FC742F" w:rsidRPr="00FC742F" w:rsidRDefault="007826C2" w:rsidP="00FC742F">
      <w:pPr>
        <w:ind w:left="420" w:hangingChars="200" w:hanging="420"/>
        <w:rPr>
          <w:rFonts w:ascii="ＭＳ 明朝" w:hAnsi="ＭＳ 明朝"/>
          <w:szCs w:val="21"/>
        </w:rPr>
      </w:pPr>
      <w:r>
        <w:rPr>
          <w:rFonts w:ascii="ＭＳ 明朝" w:hAnsi="ＭＳ 明朝" w:hint="eastAsia"/>
          <w:szCs w:val="21"/>
        </w:rPr>
        <w:t xml:space="preserve">　</w:t>
      </w:r>
      <w:r w:rsidR="00FC742F">
        <w:rPr>
          <w:rFonts w:ascii="ＭＳ 明朝" w:hAnsi="ＭＳ 明朝" w:hint="eastAsia"/>
          <w:szCs w:val="21"/>
        </w:rPr>
        <w:t xml:space="preserve">　人権・男女平等推進課課長より、</w:t>
      </w:r>
      <w:r>
        <w:rPr>
          <w:rFonts w:ascii="ＭＳ 明朝" w:hAnsi="ＭＳ 明朝" w:hint="eastAsia"/>
          <w:sz w:val="22"/>
          <w:szCs w:val="22"/>
        </w:rPr>
        <w:t>「東京都パートナーシップ宣誓制度」をよりよく知るためのハンドブック、リーフレットを用いて説明。</w:t>
      </w:r>
    </w:p>
    <w:p w:rsidR="007826C2" w:rsidRPr="00FC742F" w:rsidRDefault="007826C2" w:rsidP="00D97CEA">
      <w:pPr>
        <w:rPr>
          <w:rFonts w:ascii="ＭＳ 明朝" w:hAnsi="ＭＳ 明朝" w:hint="eastAsia"/>
          <w:szCs w:val="21"/>
        </w:rPr>
      </w:pPr>
    </w:p>
    <w:p w:rsidR="00AF7324" w:rsidRDefault="00DD50F9" w:rsidP="00D97CEA">
      <w:pPr>
        <w:rPr>
          <w:rFonts w:ascii="ＭＳ 明朝" w:hAnsi="ＭＳ 明朝"/>
          <w:sz w:val="22"/>
          <w:szCs w:val="22"/>
        </w:rPr>
      </w:pPr>
      <w:r>
        <w:rPr>
          <w:rFonts w:ascii="ＭＳ 明朝" w:hAnsi="ＭＳ 明朝" w:hint="eastAsia"/>
          <w:sz w:val="22"/>
          <w:szCs w:val="22"/>
        </w:rPr>
        <w:t>(２)</w:t>
      </w:r>
      <w:r w:rsidR="00FA459E">
        <w:rPr>
          <w:rFonts w:ascii="ＭＳ 明朝" w:hAnsi="ＭＳ 明朝" w:hint="eastAsia"/>
          <w:sz w:val="22"/>
          <w:szCs w:val="22"/>
        </w:rPr>
        <w:t>男女共同参画の現状について</w:t>
      </w:r>
      <w:r w:rsidR="00FA459E">
        <w:rPr>
          <w:rFonts w:ascii="ＭＳ 明朝" w:hAnsi="ＭＳ 明朝"/>
          <w:sz w:val="22"/>
          <w:szCs w:val="22"/>
        </w:rPr>
        <w:t xml:space="preserve"> </w:t>
      </w:r>
    </w:p>
    <w:p w:rsidR="00834F12" w:rsidRPr="00BE0573" w:rsidRDefault="00834F12" w:rsidP="00834F12">
      <w:pPr>
        <w:rPr>
          <w:rFonts w:ascii="ＭＳ 明朝" w:hAnsi="ＭＳ 明朝"/>
          <w:sz w:val="22"/>
          <w:szCs w:val="22"/>
        </w:rPr>
      </w:pPr>
      <w:r w:rsidRPr="00BE0573">
        <w:rPr>
          <w:rFonts w:ascii="ＭＳ 明朝" w:hAnsi="ＭＳ 明朝" w:hint="eastAsia"/>
          <w:sz w:val="22"/>
          <w:szCs w:val="22"/>
        </w:rPr>
        <w:t>〔ご意見等〕</w:t>
      </w:r>
    </w:p>
    <w:p w:rsidR="00834F12" w:rsidRPr="00834F12" w:rsidRDefault="00834F12" w:rsidP="00D97CEA">
      <w:pPr>
        <w:rPr>
          <w:rFonts w:ascii="ＭＳ 明朝" w:hAnsi="ＭＳ 明朝"/>
          <w:sz w:val="22"/>
          <w:szCs w:val="22"/>
        </w:rPr>
      </w:pPr>
    </w:p>
    <w:p w:rsidR="00097A78" w:rsidRDefault="00AF7324" w:rsidP="00097A78">
      <w:pPr>
        <w:spacing w:line="360" w:lineRule="auto"/>
        <w:ind w:left="210" w:hangingChars="100" w:hanging="210"/>
        <w:rPr>
          <w:rFonts w:ascii="ＭＳ 明朝" w:hAnsi="ＭＳ 明朝"/>
          <w:szCs w:val="21"/>
        </w:rPr>
      </w:pPr>
      <w:r w:rsidRPr="005313D0">
        <w:rPr>
          <w:rFonts w:ascii="ＭＳ 明朝" w:hAnsi="ＭＳ 明朝" w:hint="eastAsia"/>
          <w:szCs w:val="21"/>
        </w:rPr>
        <w:lastRenderedPageBreak/>
        <w:t xml:space="preserve">　</w:t>
      </w:r>
      <w:r w:rsidR="00097A78">
        <w:rPr>
          <w:rFonts w:ascii="ＭＳ 明朝" w:hAnsi="ＭＳ 明朝" w:hint="eastAsia"/>
          <w:szCs w:val="21"/>
        </w:rPr>
        <w:t>・性別はグラデーションがあり、その中で</w:t>
      </w:r>
      <w:r w:rsidR="00FA459E">
        <w:rPr>
          <w:rFonts w:ascii="ＭＳ 明朝" w:hAnsi="ＭＳ 明朝" w:hint="eastAsia"/>
          <w:szCs w:val="21"/>
        </w:rPr>
        <w:t>「男はこうだ」「女はこうだ」と決めつけてしまうことの不都合があ</w:t>
      </w:r>
      <w:r w:rsidR="00097A78">
        <w:rPr>
          <w:rFonts w:ascii="ＭＳ 明朝" w:hAnsi="ＭＳ 明朝" w:hint="eastAsia"/>
          <w:szCs w:val="21"/>
        </w:rPr>
        <w:t>るが、</w:t>
      </w:r>
      <w:r w:rsidR="00FA459E">
        <w:rPr>
          <w:rFonts w:ascii="ＭＳ 明朝" w:hAnsi="ＭＳ 明朝" w:hint="eastAsia"/>
          <w:szCs w:val="21"/>
        </w:rPr>
        <w:t>それが可視化されてきてい</w:t>
      </w:r>
      <w:r w:rsidR="00097A78">
        <w:rPr>
          <w:rFonts w:ascii="ＭＳ 明朝" w:hAnsi="ＭＳ 明朝" w:hint="eastAsia"/>
          <w:szCs w:val="21"/>
        </w:rPr>
        <w:t>て、</w:t>
      </w:r>
      <w:r w:rsidR="00FA459E">
        <w:rPr>
          <w:rFonts w:ascii="ＭＳ 明朝" w:hAnsi="ＭＳ 明朝" w:hint="eastAsia"/>
          <w:szCs w:val="21"/>
        </w:rPr>
        <w:t>色々と言えるようになってきている</w:t>
      </w:r>
      <w:r w:rsidR="00097A78">
        <w:rPr>
          <w:rFonts w:ascii="ＭＳ 明朝" w:hAnsi="ＭＳ 明朝" w:hint="eastAsia"/>
          <w:szCs w:val="21"/>
        </w:rPr>
        <w:t>状況</w:t>
      </w:r>
      <w:r w:rsidR="00FA459E">
        <w:rPr>
          <w:rFonts w:ascii="ＭＳ 明朝" w:hAnsi="ＭＳ 明朝" w:hint="eastAsia"/>
          <w:szCs w:val="21"/>
        </w:rPr>
        <w:t>。</w:t>
      </w:r>
    </w:p>
    <w:p w:rsidR="003345CD" w:rsidRDefault="00097A78" w:rsidP="00FA459E">
      <w:pPr>
        <w:spacing w:line="360" w:lineRule="auto"/>
        <w:rPr>
          <w:rFonts w:ascii="ＭＳ 明朝" w:hAnsi="ＭＳ 明朝"/>
          <w:szCs w:val="21"/>
        </w:rPr>
      </w:pPr>
      <w:r>
        <w:rPr>
          <w:rFonts w:ascii="ＭＳ 明朝" w:hAnsi="ＭＳ 明朝" w:hint="eastAsia"/>
          <w:szCs w:val="21"/>
        </w:rPr>
        <w:t xml:space="preserve">　・ジェンダー平等の問題もあるが、そ</w:t>
      </w:r>
      <w:r w:rsidR="009F13E4">
        <w:rPr>
          <w:rFonts w:ascii="ＭＳ 明朝" w:hAnsi="ＭＳ 明朝" w:hint="eastAsia"/>
          <w:szCs w:val="21"/>
        </w:rPr>
        <w:t>れは</w:t>
      </w:r>
      <w:r>
        <w:rPr>
          <w:rFonts w:ascii="ＭＳ 明朝" w:hAnsi="ＭＳ 明朝" w:hint="eastAsia"/>
          <w:szCs w:val="21"/>
        </w:rPr>
        <w:t>「男女共同参画社会基本法」</w:t>
      </w:r>
      <w:r w:rsidR="009F13E4">
        <w:rPr>
          <w:rFonts w:ascii="ＭＳ 明朝" w:hAnsi="ＭＳ 明朝" w:hint="eastAsia"/>
          <w:szCs w:val="21"/>
        </w:rPr>
        <w:t>の</w:t>
      </w:r>
      <w:r>
        <w:rPr>
          <w:rFonts w:ascii="ＭＳ 明朝" w:hAnsi="ＭＳ 明朝" w:hint="eastAsia"/>
          <w:szCs w:val="21"/>
        </w:rPr>
        <w:t>性別に捉われない</w:t>
      </w:r>
      <w:r w:rsidR="009F13E4">
        <w:rPr>
          <w:rFonts w:ascii="ＭＳ 明朝" w:hAnsi="ＭＳ 明朝" w:hint="eastAsia"/>
          <w:szCs w:val="21"/>
        </w:rPr>
        <w:t>ということが重要となってくる。「わたしはわたし」「あなたはあなた」という社会が男女共同参画社会。</w:t>
      </w:r>
      <w:r w:rsidR="00167879">
        <w:rPr>
          <w:rFonts w:ascii="ＭＳ 明朝" w:hAnsi="ＭＳ 明朝" w:hint="eastAsia"/>
          <w:szCs w:val="21"/>
        </w:rPr>
        <w:t>L</w:t>
      </w:r>
      <w:r w:rsidR="00167879">
        <w:rPr>
          <w:rFonts w:ascii="ＭＳ 明朝" w:hAnsi="ＭＳ 明朝"/>
          <w:szCs w:val="21"/>
        </w:rPr>
        <w:t>GBTQ</w:t>
      </w:r>
      <w:r w:rsidR="009F13E4">
        <w:rPr>
          <w:rFonts w:ascii="ＭＳ 明朝" w:hAnsi="ＭＳ 明朝" w:hint="eastAsia"/>
          <w:szCs w:val="21"/>
        </w:rPr>
        <w:t>の</w:t>
      </w:r>
      <w:r w:rsidR="00167879">
        <w:rPr>
          <w:rFonts w:ascii="ＭＳ 明朝" w:hAnsi="ＭＳ 明朝" w:hint="eastAsia"/>
          <w:szCs w:val="21"/>
        </w:rPr>
        <w:t>方々が、その人らしく生きていくという社会をつくっていくことも男女共同参画社会と通ずる。求める社会は、自分が自分らしくという社会であって、これは、SDGsの‘誰一人取り残さ</w:t>
      </w:r>
      <w:r w:rsidR="00A40A19">
        <w:rPr>
          <w:rFonts w:ascii="ＭＳ 明朝" w:hAnsi="ＭＳ 明朝" w:hint="eastAsia"/>
          <w:szCs w:val="21"/>
        </w:rPr>
        <w:t>れない</w:t>
      </w:r>
      <w:r w:rsidR="00167879">
        <w:rPr>
          <w:rFonts w:ascii="ＭＳ 明朝" w:hAnsi="ＭＳ 明朝" w:hint="eastAsia"/>
          <w:szCs w:val="21"/>
        </w:rPr>
        <w:t>社会’</w:t>
      </w:r>
      <w:r w:rsidR="00A40A19">
        <w:rPr>
          <w:rFonts w:ascii="ＭＳ 明朝" w:hAnsi="ＭＳ 明朝" w:hint="eastAsia"/>
          <w:szCs w:val="21"/>
        </w:rPr>
        <w:t>‘誰一人取り残さない社会’を目指すことである。</w:t>
      </w:r>
    </w:p>
    <w:p w:rsidR="00800C4C" w:rsidRDefault="00A40A19" w:rsidP="00800C4C">
      <w:pPr>
        <w:spacing w:line="360" w:lineRule="auto"/>
        <w:ind w:left="210" w:hangingChars="100" w:hanging="210"/>
        <w:rPr>
          <w:rFonts w:ascii="ＭＳ 明朝" w:hAnsi="ＭＳ 明朝" w:hint="eastAsia"/>
          <w:szCs w:val="21"/>
        </w:rPr>
      </w:pPr>
      <w:r>
        <w:rPr>
          <w:rFonts w:ascii="ＭＳ 明朝" w:hAnsi="ＭＳ 明朝" w:hint="eastAsia"/>
          <w:szCs w:val="21"/>
        </w:rPr>
        <w:t xml:space="preserve">　</w:t>
      </w:r>
      <w:r w:rsidR="00A1232E">
        <w:rPr>
          <w:rFonts w:ascii="ＭＳ 明朝" w:hAnsi="ＭＳ 明朝" w:hint="eastAsia"/>
          <w:szCs w:val="21"/>
        </w:rPr>
        <w:t>・</w:t>
      </w:r>
      <w:r w:rsidR="00A1232E">
        <w:rPr>
          <w:rFonts w:ascii="ＭＳ 明朝" w:hAnsi="ＭＳ 明朝"/>
          <w:szCs w:val="21"/>
        </w:rPr>
        <w:t>LGBTQ</w:t>
      </w:r>
      <w:r w:rsidR="00A1232E">
        <w:rPr>
          <w:rFonts w:ascii="ＭＳ 明朝" w:hAnsi="ＭＳ 明朝" w:hint="eastAsia"/>
          <w:szCs w:val="21"/>
        </w:rPr>
        <w:t>の方に対して</w:t>
      </w:r>
      <w:r w:rsidR="00800C4C">
        <w:rPr>
          <w:rFonts w:ascii="ＭＳ 明朝" w:hAnsi="ＭＳ 明朝" w:hint="eastAsia"/>
          <w:szCs w:val="21"/>
        </w:rPr>
        <w:t>知らず知らず</w:t>
      </w:r>
      <w:r w:rsidR="00761551">
        <w:rPr>
          <w:rFonts w:ascii="ＭＳ 明朝" w:hAnsi="ＭＳ 明朝" w:hint="eastAsia"/>
          <w:szCs w:val="21"/>
        </w:rPr>
        <w:t>に</w:t>
      </w:r>
      <w:r w:rsidR="006678CF">
        <w:rPr>
          <w:rFonts w:ascii="ＭＳ 明朝" w:hAnsi="ＭＳ 明朝" w:hint="eastAsia"/>
          <w:szCs w:val="21"/>
        </w:rPr>
        <w:t>優位</w:t>
      </w:r>
      <w:r w:rsidR="00800C4C">
        <w:rPr>
          <w:rFonts w:ascii="ＭＳ 明朝" w:hAnsi="ＭＳ 明朝" w:hint="eastAsia"/>
          <w:szCs w:val="21"/>
        </w:rPr>
        <w:t>性を持ってしまっている。それに気付いているか</w:t>
      </w:r>
      <w:r w:rsidR="00761551">
        <w:rPr>
          <w:rFonts w:ascii="ＭＳ 明朝" w:hAnsi="ＭＳ 明朝" w:hint="eastAsia"/>
          <w:szCs w:val="21"/>
        </w:rPr>
        <w:t>どうか</w:t>
      </w:r>
      <w:r w:rsidR="00800C4C">
        <w:rPr>
          <w:rFonts w:ascii="ＭＳ 明朝" w:hAnsi="ＭＳ 明朝" w:hint="eastAsia"/>
          <w:szCs w:val="21"/>
        </w:rPr>
        <w:t>。気付いていれば、LGBTQの方を理解し寄り添うことができる。そ</w:t>
      </w:r>
      <w:r w:rsidR="00AE2E31">
        <w:rPr>
          <w:rFonts w:ascii="ＭＳ 明朝" w:hAnsi="ＭＳ 明朝" w:hint="eastAsia"/>
          <w:szCs w:val="21"/>
        </w:rPr>
        <w:t>こに</w:t>
      </w:r>
      <w:r w:rsidR="00800C4C">
        <w:rPr>
          <w:rFonts w:ascii="ＭＳ 明朝" w:hAnsi="ＭＳ 明朝" w:hint="eastAsia"/>
          <w:szCs w:val="21"/>
        </w:rPr>
        <w:t>「EQUALITY(エクイティ)＝</w:t>
      </w:r>
      <w:r w:rsidR="00AE2E31">
        <w:rPr>
          <w:rFonts w:ascii="ＭＳ 明朝" w:hAnsi="ＭＳ 明朝" w:hint="eastAsia"/>
          <w:szCs w:val="21"/>
        </w:rPr>
        <w:t>公平性」がある。</w:t>
      </w:r>
      <w:r w:rsidR="00575445">
        <w:rPr>
          <w:rFonts w:ascii="ＭＳ 明朝" w:hAnsi="ＭＳ 明朝" w:hint="eastAsia"/>
          <w:szCs w:val="21"/>
        </w:rPr>
        <w:t>Ally(アライ)という言葉があるが、AllyはLGBT</w:t>
      </w:r>
      <w:r w:rsidR="0095527C">
        <w:rPr>
          <w:rFonts w:ascii="ＭＳ 明朝" w:hAnsi="ＭＳ 明朝" w:hint="eastAsia"/>
          <w:szCs w:val="21"/>
        </w:rPr>
        <w:t>当事者の方たちに共感し、寄り添いたい</w:t>
      </w:r>
      <w:r w:rsidR="00575445">
        <w:rPr>
          <w:rFonts w:ascii="ＭＳ 明朝" w:hAnsi="ＭＳ 明朝" w:hint="eastAsia"/>
          <w:szCs w:val="21"/>
        </w:rPr>
        <w:t>と考え、支援する人たちのこと。</w:t>
      </w:r>
    </w:p>
    <w:p w:rsidR="00A1232E" w:rsidRDefault="00B70120" w:rsidP="00A1232E">
      <w:pPr>
        <w:spacing w:line="360" w:lineRule="auto"/>
        <w:ind w:left="210" w:hangingChars="100" w:hanging="210"/>
        <w:rPr>
          <w:rFonts w:ascii="ＭＳ 明朝" w:hAnsi="ＭＳ 明朝"/>
          <w:szCs w:val="21"/>
        </w:rPr>
      </w:pPr>
      <w:r>
        <w:rPr>
          <w:rFonts w:ascii="ＭＳ 明朝" w:hAnsi="ＭＳ 明朝" w:hint="eastAsia"/>
          <w:szCs w:val="21"/>
        </w:rPr>
        <w:t xml:space="preserve">　・</w:t>
      </w:r>
      <w:r w:rsidR="00E209DE">
        <w:rPr>
          <w:rFonts w:ascii="ＭＳ 明朝" w:hAnsi="ＭＳ 明朝" w:hint="eastAsia"/>
          <w:szCs w:val="21"/>
        </w:rPr>
        <w:t>男性は24時間働ける人が中心となっていて、障害やご自身に病気があるなどの理由で働けない人は排除されるような考え方</w:t>
      </w:r>
      <w:r w:rsidR="006678CF">
        <w:rPr>
          <w:rFonts w:ascii="ＭＳ 明朝" w:hAnsi="ＭＳ 明朝" w:hint="eastAsia"/>
          <w:szCs w:val="21"/>
        </w:rPr>
        <w:t>がある</w:t>
      </w:r>
      <w:r w:rsidR="00E209DE">
        <w:rPr>
          <w:rFonts w:ascii="ＭＳ 明朝" w:hAnsi="ＭＳ 明朝" w:hint="eastAsia"/>
          <w:szCs w:val="21"/>
        </w:rPr>
        <w:t>。それが今あるデフォルトで、ただ、その考え方や仕組みに合わない人が多くなっている。今のデフォルトが男女共同参画社会の考え方に合っていないことに気</w:t>
      </w:r>
      <w:r w:rsidR="001E51AF">
        <w:rPr>
          <w:rFonts w:ascii="ＭＳ 明朝" w:hAnsi="ＭＳ 明朝" w:hint="eastAsia"/>
          <w:szCs w:val="21"/>
        </w:rPr>
        <w:t>づいてほしい</w:t>
      </w:r>
      <w:r w:rsidR="00E209DE">
        <w:rPr>
          <w:rFonts w:ascii="ＭＳ 明朝" w:hAnsi="ＭＳ 明朝" w:hint="eastAsia"/>
          <w:szCs w:val="21"/>
        </w:rPr>
        <w:t>。</w:t>
      </w:r>
    </w:p>
    <w:p w:rsidR="006678CF" w:rsidRDefault="00016F98" w:rsidP="00A1232E">
      <w:pPr>
        <w:spacing w:line="360" w:lineRule="auto"/>
        <w:ind w:left="210" w:hangingChars="100" w:hanging="210"/>
        <w:rPr>
          <w:rFonts w:ascii="ＭＳ 明朝" w:hAnsi="ＭＳ 明朝" w:hint="eastAsia"/>
          <w:szCs w:val="21"/>
        </w:rPr>
      </w:pPr>
      <w:r>
        <w:rPr>
          <w:rFonts w:ascii="ＭＳ 明朝" w:hAnsi="ＭＳ 明朝" w:hint="eastAsia"/>
          <w:szCs w:val="21"/>
        </w:rPr>
        <w:t xml:space="preserve">　</w:t>
      </w:r>
    </w:p>
    <w:p w:rsidR="003345CD" w:rsidRDefault="00016F98" w:rsidP="00D97CEA">
      <w:pPr>
        <w:rPr>
          <w:rFonts w:ascii="ＭＳ 明朝" w:hAnsi="ＭＳ 明朝"/>
          <w:sz w:val="22"/>
          <w:szCs w:val="22"/>
        </w:rPr>
      </w:pPr>
      <w:r>
        <w:rPr>
          <w:rFonts w:ascii="ＭＳ 明朝" w:hAnsi="ＭＳ 明朝" w:hint="eastAsia"/>
          <w:sz w:val="22"/>
          <w:szCs w:val="22"/>
        </w:rPr>
        <w:t xml:space="preserve"> </w:t>
      </w:r>
      <w:r w:rsidR="003345CD">
        <w:rPr>
          <w:rFonts w:ascii="ＭＳ 明朝" w:hAnsi="ＭＳ 明朝" w:hint="eastAsia"/>
          <w:sz w:val="22"/>
          <w:szCs w:val="22"/>
        </w:rPr>
        <w:t>(４)その</w:t>
      </w:r>
      <w:bookmarkStart w:id="0" w:name="_GoBack"/>
      <w:r w:rsidR="003345CD">
        <w:rPr>
          <w:rFonts w:ascii="ＭＳ 明朝" w:hAnsi="ＭＳ 明朝" w:hint="eastAsia"/>
          <w:sz w:val="22"/>
          <w:szCs w:val="22"/>
        </w:rPr>
        <w:t>他</w:t>
      </w:r>
      <w:r w:rsidR="00A6392A">
        <w:rPr>
          <w:rFonts w:ascii="ＭＳ 明朝" w:hAnsi="ＭＳ 明朝" w:hint="eastAsia"/>
          <w:sz w:val="22"/>
          <w:szCs w:val="22"/>
        </w:rPr>
        <w:t>、事務連絡</w:t>
      </w:r>
      <w:bookmarkEnd w:id="0"/>
    </w:p>
    <w:p w:rsidR="00A6392A" w:rsidRDefault="00A6392A" w:rsidP="00D97CEA">
      <w:pPr>
        <w:rPr>
          <w:rFonts w:ascii="ＭＳ 明朝" w:hAnsi="ＭＳ 明朝"/>
          <w:sz w:val="22"/>
          <w:szCs w:val="22"/>
        </w:rPr>
      </w:pPr>
    </w:p>
    <w:p w:rsidR="00A6392A" w:rsidRPr="003345CD" w:rsidRDefault="00A6392A" w:rsidP="00AB6CF7">
      <w:pPr>
        <w:ind w:firstLineChars="50" w:firstLine="110"/>
        <w:rPr>
          <w:rFonts w:ascii="ＭＳ 明朝" w:hAnsi="ＭＳ 明朝" w:hint="eastAsia"/>
          <w:sz w:val="22"/>
          <w:szCs w:val="22"/>
        </w:rPr>
      </w:pPr>
      <w:r>
        <w:rPr>
          <w:rFonts w:ascii="ＭＳ 明朝" w:hAnsi="ＭＳ 明朝" w:hint="eastAsia"/>
          <w:sz w:val="22"/>
          <w:szCs w:val="22"/>
        </w:rPr>
        <w:t>(５)閉会</w:t>
      </w:r>
    </w:p>
    <w:sectPr w:rsidR="00A6392A" w:rsidRPr="003345CD" w:rsidSect="00A6392A">
      <w:headerReference w:type="default" r:id="rId7"/>
      <w:pgSz w:w="11906" w:h="16838" w:code="9"/>
      <w:pgMar w:top="1134" w:right="1701" w:bottom="1134" w:left="1701" w:header="737"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4C" w:rsidRDefault="0098594C">
      <w:r>
        <w:separator/>
      </w:r>
    </w:p>
  </w:endnote>
  <w:endnote w:type="continuationSeparator" w:id="0">
    <w:p w:rsidR="0098594C" w:rsidRDefault="0098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4C" w:rsidRDefault="0098594C">
      <w:r>
        <w:separator/>
      </w:r>
    </w:p>
  </w:footnote>
  <w:footnote w:type="continuationSeparator" w:id="0">
    <w:p w:rsidR="0098594C" w:rsidRDefault="0098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16" w:rsidRDefault="00F76816" w:rsidP="009B2DB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FF7"/>
    <w:multiLevelType w:val="hybridMultilevel"/>
    <w:tmpl w:val="54ACB6E0"/>
    <w:lvl w:ilvl="0" w:tplc="88361D6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1" w15:restartNumberingAfterBreak="0">
    <w:nsid w:val="4EF14663"/>
    <w:multiLevelType w:val="hybridMultilevel"/>
    <w:tmpl w:val="18D8775A"/>
    <w:lvl w:ilvl="0" w:tplc="632C08CE">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 w15:restartNumberingAfterBreak="0">
    <w:nsid w:val="74885FFF"/>
    <w:multiLevelType w:val="hybridMultilevel"/>
    <w:tmpl w:val="6E341AA6"/>
    <w:lvl w:ilvl="0" w:tplc="137E2BD8">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C3"/>
    <w:rsid w:val="000137A9"/>
    <w:rsid w:val="00016F98"/>
    <w:rsid w:val="000269D5"/>
    <w:rsid w:val="00044045"/>
    <w:rsid w:val="00067276"/>
    <w:rsid w:val="00095EE0"/>
    <w:rsid w:val="00097A78"/>
    <w:rsid w:val="000B1DFF"/>
    <w:rsid w:val="000B6FF2"/>
    <w:rsid w:val="000C018A"/>
    <w:rsid w:val="000F7671"/>
    <w:rsid w:val="001141A9"/>
    <w:rsid w:val="00136EC2"/>
    <w:rsid w:val="00167879"/>
    <w:rsid w:val="001757D2"/>
    <w:rsid w:val="00196325"/>
    <w:rsid w:val="00196E79"/>
    <w:rsid w:val="001C0B29"/>
    <w:rsid w:val="001D0B7F"/>
    <w:rsid w:val="001D1536"/>
    <w:rsid w:val="001D7346"/>
    <w:rsid w:val="001E1AB7"/>
    <w:rsid w:val="001E51AF"/>
    <w:rsid w:val="001F3DCB"/>
    <w:rsid w:val="001F4E50"/>
    <w:rsid w:val="00217325"/>
    <w:rsid w:val="00222F15"/>
    <w:rsid w:val="00236B96"/>
    <w:rsid w:val="00240CB5"/>
    <w:rsid w:val="00241AC5"/>
    <w:rsid w:val="00246E8B"/>
    <w:rsid w:val="00251BAD"/>
    <w:rsid w:val="00253A8A"/>
    <w:rsid w:val="002565C9"/>
    <w:rsid w:val="002637BC"/>
    <w:rsid w:val="0027328E"/>
    <w:rsid w:val="0027631D"/>
    <w:rsid w:val="002835B5"/>
    <w:rsid w:val="0029515B"/>
    <w:rsid w:val="002A2B6E"/>
    <w:rsid w:val="002B3304"/>
    <w:rsid w:val="002B4BDA"/>
    <w:rsid w:val="002C0D93"/>
    <w:rsid w:val="002C3710"/>
    <w:rsid w:val="002D399C"/>
    <w:rsid w:val="003031BD"/>
    <w:rsid w:val="00304174"/>
    <w:rsid w:val="003345CD"/>
    <w:rsid w:val="0034273F"/>
    <w:rsid w:val="00344978"/>
    <w:rsid w:val="00347302"/>
    <w:rsid w:val="00367F0C"/>
    <w:rsid w:val="00370523"/>
    <w:rsid w:val="00373245"/>
    <w:rsid w:val="00374CC5"/>
    <w:rsid w:val="003775D9"/>
    <w:rsid w:val="003878F8"/>
    <w:rsid w:val="003B5CB5"/>
    <w:rsid w:val="003C0D10"/>
    <w:rsid w:val="003E31B4"/>
    <w:rsid w:val="003F14C6"/>
    <w:rsid w:val="00412055"/>
    <w:rsid w:val="0042296F"/>
    <w:rsid w:val="004260B7"/>
    <w:rsid w:val="004323E1"/>
    <w:rsid w:val="00435D9C"/>
    <w:rsid w:val="00441747"/>
    <w:rsid w:val="0045196A"/>
    <w:rsid w:val="0047484F"/>
    <w:rsid w:val="00474CA7"/>
    <w:rsid w:val="004B29C7"/>
    <w:rsid w:val="004E3387"/>
    <w:rsid w:val="00516780"/>
    <w:rsid w:val="005246EA"/>
    <w:rsid w:val="0053093E"/>
    <w:rsid w:val="005313D0"/>
    <w:rsid w:val="005323DC"/>
    <w:rsid w:val="00534FF4"/>
    <w:rsid w:val="00545523"/>
    <w:rsid w:val="0056054F"/>
    <w:rsid w:val="00565E9D"/>
    <w:rsid w:val="00575445"/>
    <w:rsid w:val="005770CC"/>
    <w:rsid w:val="00592659"/>
    <w:rsid w:val="005A4365"/>
    <w:rsid w:val="005C0859"/>
    <w:rsid w:val="005F474F"/>
    <w:rsid w:val="00626F6F"/>
    <w:rsid w:val="006678CF"/>
    <w:rsid w:val="00680CCF"/>
    <w:rsid w:val="0068533C"/>
    <w:rsid w:val="006855C3"/>
    <w:rsid w:val="006A19D0"/>
    <w:rsid w:val="006A2BFF"/>
    <w:rsid w:val="006B1A02"/>
    <w:rsid w:val="006B5113"/>
    <w:rsid w:val="006C0CA1"/>
    <w:rsid w:val="006D3924"/>
    <w:rsid w:val="006F1D48"/>
    <w:rsid w:val="00705044"/>
    <w:rsid w:val="00711920"/>
    <w:rsid w:val="0072527E"/>
    <w:rsid w:val="007412DC"/>
    <w:rsid w:val="00746A07"/>
    <w:rsid w:val="0075233D"/>
    <w:rsid w:val="00752A28"/>
    <w:rsid w:val="007532A5"/>
    <w:rsid w:val="00761551"/>
    <w:rsid w:val="00762EE9"/>
    <w:rsid w:val="007737E5"/>
    <w:rsid w:val="007826C2"/>
    <w:rsid w:val="007B3AB9"/>
    <w:rsid w:val="007E371E"/>
    <w:rsid w:val="007F1F3C"/>
    <w:rsid w:val="00800C4C"/>
    <w:rsid w:val="00834F12"/>
    <w:rsid w:val="00845519"/>
    <w:rsid w:val="008626EE"/>
    <w:rsid w:val="00883405"/>
    <w:rsid w:val="00890C5D"/>
    <w:rsid w:val="008A159E"/>
    <w:rsid w:val="008A7A40"/>
    <w:rsid w:val="008D2970"/>
    <w:rsid w:val="008D304C"/>
    <w:rsid w:val="008E315B"/>
    <w:rsid w:val="008E752F"/>
    <w:rsid w:val="008F02ED"/>
    <w:rsid w:val="008F0353"/>
    <w:rsid w:val="008F3AEF"/>
    <w:rsid w:val="00911053"/>
    <w:rsid w:val="00917A81"/>
    <w:rsid w:val="00931AA1"/>
    <w:rsid w:val="0095527C"/>
    <w:rsid w:val="00984AD3"/>
    <w:rsid w:val="0098594C"/>
    <w:rsid w:val="009B2DB7"/>
    <w:rsid w:val="009B4451"/>
    <w:rsid w:val="009F13E4"/>
    <w:rsid w:val="00A110B2"/>
    <w:rsid w:val="00A1232E"/>
    <w:rsid w:val="00A1560E"/>
    <w:rsid w:val="00A222B8"/>
    <w:rsid w:val="00A40A19"/>
    <w:rsid w:val="00A6392A"/>
    <w:rsid w:val="00A81F69"/>
    <w:rsid w:val="00AA04E6"/>
    <w:rsid w:val="00AA4A4D"/>
    <w:rsid w:val="00AB2823"/>
    <w:rsid w:val="00AB6CF7"/>
    <w:rsid w:val="00AB6FAA"/>
    <w:rsid w:val="00AC0D5D"/>
    <w:rsid w:val="00AC2C3D"/>
    <w:rsid w:val="00AD696D"/>
    <w:rsid w:val="00AE06B5"/>
    <w:rsid w:val="00AE2E31"/>
    <w:rsid w:val="00AE4D6C"/>
    <w:rsid w:val="00AE798A"/>
    <w:rsid w:val="00AF7324"/>
    <w:rsid w:val="00B13A0B"/>
    <w:rsid w:val="00B236AC"/>
    <w:rsid w:val="00B279A8"/>
    <w:rsid w:val="00B340F3"/>
    <w:rsid w:val="00B479B6"/>
    <w:rsid w:val="00B47DF1"/>
    <w:rsid w:val="00B70120"/>
    <w:rsid w:val="00B90E5F"/>
    <w:rsid w:val="00BB360B"/>
    <w:rsid w:val="00BD0AA9"/>
    <w:rsid w:val="00BD6FCF"/>
    <w:rsid w:val="00BE0573"/>
    <w:rsid w:val="00C0249C"/>
    <w:rsid w:val="00C15BBB"/>
    <w:rsid w:val="00C17F27"/>
    <w:rsid w:val="00C33425"/>
    <w:rsid w:val="00C344BA"/>
    <w:rsid w:val="00C3454B"/>
    <w:rsid w:val="00C51A78"/>
    <w:rsid w:val="00C55E47"/>
    <w:rsid w:val="00C56CE6"/>
    <w:rsid w:val="00C56D17"/>
    <w:rsid w:val="00C57B5A"/>
    <w:rsid w:val="00C66251"/>
    <w:rsid w:val="00C663F8"/>
    <w:rsid w:val="00C67D90"/>
    <w:rsid w:val="00C77E4D"/>
    <w:rsid w:val="00CA6A2E"/>
    <w:rsid w:val="00CB4EDF"/>
    <w:rsid w:val="00CC34D7"/>
    <w:rsid w:val="00CE2455"/>
    <w:rsid w:val="00D20A7B"/>
    <w:rsid w:val="00D46994"/>
    <w:rsid w:val="00D51AF1"/>
    <w:rsid w:val="00D54351"/>
    <w:rsid w:val="00D62A3A"/>
    <w:rsid w:val="00D726FA"/>
    <w:rsid w:val="00D93EE6"/>
    <w:rsid w:val="00D97CEA"/>
    <w:rsid w:val="00DA174A"/>
    <w:rsid w:val="00DC0F5A"/>
    <w:rsid w:val="00DD50F9"/>
    <w:rsid w:val="00DE1B7E"/>
    <w:rsid w:val="00E209DE"/>
    <w:rsid w:val="00E334C2"/>
    <w:rsid w:val="00E35E15"/>
    <w:rsid w:val="00E43010"/>
    <w:rsid w:val="00E6292F"/>
    <w:rsid w:val="00EA25BA"/>
    <w:rsid w:val="00EC0DBF"/>
    <w:rsid w:val="00EC45B3"/>
    <w:rsid w:val="00ED390D"/>
    <w:rsid w:val="00ED5A0C"/>
    <w:rsid w:val="00EE2733"/>
    <w:rsid w:val="00EF6B24"/>
    <w:rsid w:val="00F21D23"/>
    <w:rsid w:val="00F26F36"/>
    <w:rsid w:val="00F310B9"/>
    <w:rsid w:val="00F36D66"/>
    <w:rsid w:val="00F65651"/>
    <w:rsid w:val="00F65847"/>
    <w:rsid w:val="00F75250"/>
    <w:rsid w:val="00F76816"/>
    <w:rsid w:val="00F93511"/>
    <w:rsid w:val="00FA459E"/>
    <w:rsid w:val="00FC2C83"/>
    <w:rsid w:val="00FC4CB1"/>
    <w:rsid w:val="00FC742F"/>
    <w:rsid w:val="00FD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4D405A-64A9-4183-8D4A-AC39B44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9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BD6FCF"/>
    <w:pPr>
      <w:tabs>
        <w:tab w:val="center" w:pos="4252"/>
        <w:tab w:val="right" w:pos="8504"/>
      </w:tabs>
      <w:snapToGrid w:val="0"/>
    </w:pPr>
  </w:style>
  <w:style w:type="paragraph" w:styleId="a6">
    <w:name w:val="footer"/>
    <w:basedOn w:val="a"/>
    <w:rsid w:val="00BD6FCF"/>
    <w:pPr>
      <w:tabs>
        <w:tab w:val="center" w:pos="4252"/>
        <w:tab w:val="right" w:pos="8504"/>
      </w:tabs>
      <w:snapToGrid w:val="0"/>
    </w:pPr>
  </w:style>
  <w:style w:type="paragraph" w:styleId="a7">
    <w:name w:val="Balloon Text"/>
    <w:basedOn w:val="a"/>
    <w:semiHidden/>
    <w:rsid w:val="00FD534B"/>
    <w:rPr>
      <w:rFonts w:ascii="Arial" w:eastAsia="ＭＳ ゴシック" w:hAnsi="Arial"/>
      <w:sz w:val="18"/>
      <w:szCs w:val="18"/>
    </w:rPr>
  </w:style>
  <w:style w:type="table" w:styleId="a8">
    <w:name w:val="Table Grid"/>
    <w:basedOn w:val="a1"/>
    <w:rsid w:val="00044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90C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1105</Characters>
  <Application>Microsoft Office Word</Application>
  <DocSecurity>0</DocSecurity>
  <Lines>57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経男女発第　　号</vt:lpstr>
      <vt:lpstr>　　　　　　　　　　　　　　　　　　　　　　　　　　　　経男女発第　　号</vt:lpstr>
    </vt:vector>
  </TitlesOfParts>
  <Company>大田区役所</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経男女発第　　号</dc:title>
  <dc:subject/>
  <dc:creator>user</dc:creator>
  <cp:keywords/>
  <dc:description/>
  <cp:revision>3</cp:revision>
  <cp:lastPrinted>2022-11-30T06:38:00Z</cp:lastPrinted>
  <dcterms:created xsi:type="dcterms:W3CDTF">2023-10-19T01:27:00Z</dcterms:created>
  <dcterms:modified xsi:type="dcterms:W3CDTF">2023-10-19T01:28:00Z</dcterms:modified>
</cp:coreProperties>
</file>