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78" w:rsidRDefault="000B7226" w:rsidP="00BA2B78">
      <w:pPr>
        <w:ind w:firstLineChars="2000" w:firstLine="4400"/>
      </w:pPr>
      <w:r>
        <w:rPr>
          <w:rFonts w:ascii="HG丸ｺﾞｼｯｸM-PRO" w:eastAsia="HG丸ｺﾞｼｯｸM-PRO" w:hAnsi="ＭＳ 明朝" w:hint="eastAsia"/>
          <w:noProof/>
          <w:sz w:val="22"/>
          <w:szCs w:val="22"/>
        </w:rPr>
        <mc:AlternateContent>
          <mc:Choice Requires="wps">
            <w:drawing>
              <wp:anchor distT="0" distB="0" distL="114300" distR="114300" simplePos="0" relativeHeight="251664384" behindDoc="0" locked="0" layoutInCell="1" allowOverlap="1" wp14:anchorId="177B2AA8" wp14:editId="6B202C52">
                <wp:simplePos x="0" y="0"/>
                <wp:positionH relativeFrom="column">
                  <wp:posOffset>4631899</wp:posOffset>
                </wp:positionH>
                <wp:positionV relativeFrom="paragraph">
                  <wp:posOffset>-311861</wp:posOffset>
                </wp:positionV>
                <wp:extent cx="914400" cy="395605"/>
                <wp:effectExtent l="8255" t="9525" r="1079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solidFill>
                          <a:srgbClr val="FFFFFF"/>
                        </a:solidFill>
                        <a:ln w="9525">
                          <a:solidFill>
                            <a:srgbClr val="000000"/>
                          </a:solidFill>
                          <a:miter lim="800000"/>
                          <a:headEnd/>
                          <a:tailEnd/>
                        </a:ln>
                      </wps:spPr>
                      <wps:txbx>
                        <w:txbxContent>
                          <w:p w:rsidR="000B7226" w:rsidRPr="006A6CBE" w:rsidRDefault="000B7226" w:rsidP="000B7226">
                            <w:pPr>
                              <w:spacing w:line="500" w:lineRule="exact"/>
                              <w:jc w:val="center"/>
                              <w:rPr>
                                <w:rFonts w:ascii="ＭＳ 明朝" w:hAnsi="ＭＳ 明朝"/>
                                <w:sz w:val="28"/>
                                <w:szCs w:val="28"/>
                              </w:rPr>
                            </w:pPr>
                            <w:r w:rsidRPr="006A6CBE">
                              <w:rPr>
                                <w:rFonts w:ascii="ＭＳ 明朝" w:hAnsi="ＭＳ 明朝" w:hint="eastAsia"/>
                                <w:sz w:val="28"/>
                                <w:szCs w:val="28"/>
                              </w:rPr>
                              <w:t>資料</w:t>
                            </w:r>
                            <w:r>
                              <w:rPr>
                                <w:rFonts w:ascii="ＭＳ 明朝" w:hAnsi="ＭＳ 明朝" w:hint="eastAsia"/>
                                <w:sz w:val="28"/>
                                <w:szCs w:val="28"/>
                              </w:rPr>
                              <w:t xml:space="preserve">5-1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B2AA8" id="_x0000_t202" coordsize="21600,21600" o:spt="202" path="m,l,21600r21600,l21600,xe">
                <v:stroke joinstyle="miter"/>
                <v:path gradientshapeok="t" o:connecttype="rect"/>
              </v:shapetype>
              <v:shape id="Text Box 2" o:spid="_x0000_s1026" type="#_x0000_t202" style="position:absolute;left:0;text-align:left;margin-left:364.7pt;margin-top:-24.55pt;width:1in;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">
                <v:textbox>
                  <w:txbxContent>
                    <w:p w:rsidR="000B7226" w:rsidRPr="006A6CBE" w:rsidRDefault="000B7226" w:rsidP="000B7226">
                      <w:pPr>
                        <w:spacing w:line="500" w:lineRule="exact"/>
                        <w:jc w:val="center"/>
                        <w:rPr>
                          <w:rFonts w:ascii="ＭＳ 明朝" w:hAnsi="ＭＳ 明朝"/>
                          <w:sz w:val="28"/>
                          <w:szCs w:val="28"/>
                        </w:rPr>
                      </w:pPr>
                      <w:r w:rsidRPr="006A6CBE">
                        <w:rPr>
                          <w:rFonts w:ascii="ＭＳ 明朝" w:hAnsi="ＭＳ 明朝" w:hint="eastAsia"/>
                          <w:sz w:val="28"/>
                          <w:szCs w:val="28"/>
                        </w:rPr>
                        <w:t>資料</w:t>
                      </w:r>
                      <w:r>
                        <w:rPr>
                          <w:rFonts w:ascii="ＭＳ 明朝" w:hAnsi="ＭＳ 明朝" w:hint="eastAsia"/>
                          <w:sz w:val="28"/>
                          <w:szCs w:val="28"/>
                        </w:rPr>
                        <w:t>5-1</w:t>
                      </w:r>
                      <w:r>
                        <w:rPr>
                          <w:rFonts w:ascii="ＭＳ 明朝" w:hAnsi="ＭＳ 明朝" w:hint="eastAsia"/>
                          <w:sz w:val="28"/>
                          <w:szCs w:val="28"/>
                        </w:rPr>
                        <w:t xml:space="preserve">　</w:t>
                      </w:r>
                    </w:p>
                  </w:txbxContent>
                </v:textbox>
              </v:shape>
            </w:pict>
          </mc:Fallback>
        </mc:AlternateContent>
      </w:r>
    </w:p>
    <w:p w:rsidR="00BA2B78" w:rsidRDefault="00BA2B78" w:rsidP="00BA2B78">
      <w:pPr>
        <w:ind w:firstLineChars="200" w:firstLine="480"/>
        <w:jc w:val="left"/>
        <w:rPr>
          <w:rFonts w:ascii="ＭＳ 明朝" w:hAnsi="ＭＳ 明朝"/>
          <w:sz w:val="24"/>
        </w:rPr>
      </w:pPr>
      <w:r w:rsidRPr="008965AE">
        <w:rPr>
          <w:rFonts w:ascii="ＭＳ 明朝" w:hAnsi="ＭＳ 明朝" w:hint="eastAsia"/>
          <w:sz w:val="24"/>
        </w:rPr>
        <w:t>第１号介護予防支援事業及び指定介護予防支援業務（一部）の再委託の承認</w:t>
      </w:r>
    </w:p>
    <w:p w:rsidR="00BA2B78" w:rsidRPr="008965AE" w:rsidRDefault="00BA2B78" w:rsidP="00BA2B78">
      <w:pPr>
        <w:ind w:firstLineChars="200" w:firstLine="480"/>
        <w:jc w:val="left"/>
        <w:rPr>
          <w:rFonts w:ascii="ＭＳ 明朝" w:hAnsi="ＭＳ 明朝"/>
          <w:sz w:val="24"/>
        </w:rPr>
      </w:pPr>
      <w:r w:rsidRPr="008965AE">
        <w:rPr>
          <w:rFonts w:ascii="ＭＳ 明朝" w:hAnsi="ＭＳ 明朝" w:hint="eastAsia"/>
          <w:sz w:val="24"/>
        </w:rPr>
        <w:t>について</w:t>
      </w:r>
    </w:p>
    <w:p w:rsidR="00BA2B78" w:rsidRDefault="00BA2B78" w:rsidP="00BA2B78">
      <w:pPr>
        <w:rPr>
          <w:rFonts w:ascii="ＭＳ 明朝" w:hAnsi="ＭＳ 明朝"/>
          <w:b/>
          <w:sz w:val="24"/>
        </w:rPr>
      </w:pPr>
    </w:p>
    <w:p w:rsidR="00BA2B78" w:rsidRDefault="00BA2B78" w:rsidP="00BA2B78">
      <w:pPr>
        <w:rPr>
          <w:rFonts w:ascii="ＭＳ 明朝" w:hAnsi="ＭＳ 明朝"/>
          <w:b/>
          <w:sz w:val="24"/>
        </w:rPr>
      </w:pPr>
    </w:p>
    <w:p w:rsidR="00BA2B78" w:rsidRPr="00C90F5C" w:rsidRDefault="00BA2B78" w:rsidP="00BA2B78">
      <w:pPr>
        <w:spacing w:line="420" w:lineRule="exact"/>
        <w:rPr>
          <w:rFonts w:ascii="ＭＳ 明朝" w:hAnsi="ＭＳ 明朝"/>
          <w:sz w:val="24"/>
        </w:rPr>
      </w:pPr>
      <w:r>
        <w:rPr>
          <w:rFonts w:ascii="ＭＳ 明朝" w:hAnsi="ＭＳ 明朝" w:hint="eastAsia"/>
          <w:sz w:val="24"/>
        </w:rPr>
        <w:t xml:space="preserve">　地域包括支援センターが行う介護予防支援業務の一部の再委託については、</w:t>
      </w:r>
      <w:r w:rsidRPr="002003AA">
        <w:rPr>
          <w:rFonts w:ascii="ＭＳ 明朝" w:hAnsi="ＭＳ 明朝" w:hint="eastAsia"/>
          <w:sz w:val="24"/>
        </w:rPr>
        <w:t>あらかじめ運営協議会が承認し</w:t>
      </w:r>
      <w:r w:rsidR="00F55C2C" w:rsidRPr="002003AA">
        <w:rPr>
          <w:rFonts w:ascii="ＭＳ 明朝" w:hAnsi="ＭＳ 明朝" w:hint="eastAsia"/>
          <w:sz w:val="24"/>
        </w:rPr>
        <w:t>た</w:t>
      </w:r>
      <w:r w:rsidR="00F55C2C">
        <w:rPr>
          <w:rFonts w:ascii="ＭＳ 明朝" w:hAnsi="ＭＳ 明朝" w:hint="eastAsia"/>
          <w:sz w:val="24"/>
        </w:rPr>
        <w:t>下記の基準に基づき</w:t>
      </w:r>
      <w:r w:rsidR="006918B7">
        <w:rPr>
          <w:rFonts w:ascii="ＭＳ 明朝" w:hAnsi="ＭＳ 明朝" w:hint="eastAsia"/>
          <w:sz w:val="24"/>
        </w:rPr>
        <w:t>、令和４年度も実施する</w:t>
      </w:r>
      <w:r w:rsidR="00F55C2C">
        <w:rPr>
          <w:rFonts w:ascii="ＭＳ 明朝" w:hAnsi="ＭＳ 明朝" w:hint="eastAsia"/>
          <w:sz w:val="24"/>
        </w:rPr>
        <w:t>。</w:t>
      </w:r>
      <w:r w:rsidR="006918B7">
        <w:rPr>
          <w:rFonts w:ascii="ＭＳ 明朝" w:hAnsi="ＭＳ 明朝" w:hint="eastAsia"/>
          <w:sz w:val="24"/>
        </w:rPr>
        <w:t>参考までに</w:t>
      </w:r>
      <w:r w:rsidR="00F55C2C">
        <w:rPr>
          <w:rFonts w:ascii="ＭＳ 明朝" w:hAnsi="ＭＳ 明朝" w:hint="eastAsia"/>
          <w:sz w:val="24"/>
        </w:rPr>
        <w:t>令和</w:t>
      </w:r>
      <w:r w:rsidR="002003AA">
        <w:rPr>
          <w:rFonts w:ascii="ＭＳ 明朝" w:hAnsi="ＭＳ 明朝" w:hint="eastAsia"/>
          <w:sz w:val="24"/>
        </w:rPr>
        <w:t>４年</w:t>
      </w:r>
      <w:r w:rsidR="006918B7">
        <w:rPr>
          <w:rFonts w:ascii="ＭＳ 明朝" w:hAnsi="ＭＳ 明朝" w:hint="eastAsia"/>
          <w:sz w:val="24"/>
        </w:rPr>
        <w:t>３月</w:t>
      </w:r>
      <w:r w:rsidR="002003AA">
        <w:rPr>
          <w:rFonts w:ascii="ＭＳ 明朝" w:hAnsi="ＭＳ 明朝" w:hint="eastAsia"/>
          <w:sz w:val="24"/>
        </w:rPr>
        <w:t>に</w:t>
      </w:r>
      <w:r w:rsidR="00F55C2C">
        <w:rPr>
          <w:rFonts w:ascii="ＭＳ 明朝" w:hAnsi="ＭＳ 明朝" w:hint="eastAsia"/>
          <w:sz w:val="24"/>
        </w:rPr>
        <w:t>再委託した事業所を資料</w:t>
      </w:r>
      <w:r w:rsidR="000B7226">
        <w:rPr>
          <w:rFonts w:ascii="ＭＳ 明朝" w:hAnsi="ＭＳ 明朝" w:hint="eastAsia"/>
          <w:sz w:val="24"/>
        </w:rPr>
        <w:t>５－２、資料５</w:t>
      </w:r>
      <w:r>
        <w:rPr>
          <w:rFonts w:ascii="ＭＳ 明朝" w:hAnsi="ＭＳ 明朝" w:hint="eastAsia"/>
          <w:sz w:val="24"/>
        </w:rPr>
        <w:t>－３のとおり報告する。</w:t>
      </w:r>
    </w:p>
    <w:p w:rsidR="00BA2B78" w:rsidRPr="00BA2B78" w:rsidRDefault="00BA2B78" w:rsidP="00BA2B78">
      <w:pPr>
        <w:spacing w:line="420" w:lineRule="exact"/>
        <w:rPr>
          <w:rFonts w:ascii="ＭＳ 明朝" w:hAnsi="ＭＳ 明朝"/>
          <w:sz w:val="24"/>
        </w:rPr>
      </w:pPr>
    </w:p>
    <w:p w:rsidR="00BA2B78" w:rsidRDefault="00BA2B78" w:rsidP="00BA2B78">
      <w:pPr>
        <w:spacing w:line="420" w:lineRule="exact"/>
        <w:rPr>
          <w:sz w:val="24"/>
        </w:rPr>
      </w:pPr>
      <w:r>
        <w:rPr>
          <w:rFonts w:hint="eastAsia"/>
          <w:sz w:val="24"/>
        </w:rPr>
        <w:t>第１号介護予防支援事業及び指定介護予防支援業務再委託基準</w:t>
      </w:r>
    </w:p>
    <w:p w:rsidR="00BA2B78" w:rsidRDefault="00BA2B78" w:rsidP="00BA2B78">
      <w:pPr>
        <w:spacing w:line="420" w:lineRule="exact"/>
        <w:ind w:firstLineChars="100" w:firstLine="240"/>
        <w:rPr>
          <w:sz w:val="24"/>
        </w:rPr>
      </w:pPr>
      <w:r w:rsidRPr="00264E72">
        <w:rPr>
          <w:rFonts w:hint="eastAsia"/>
          <w:sz w:val="24"/>
        </w:rPr>
        <w:t xml:space="preserve">１　</w:t>
      </w:r>
      <w:r>
        <w:rPr>
          <w:rFonts w:hint="eastAsia"/>
          <w:sz w:val="24"/>
        </w:rPr>
        <w:t>居宅介護支援事業所として区市町村</w:t>
      </w:r>
      <w:r w:rsidRPr="00264E72">
        <w:rPr>
          <w:rFonts w:hint="eastAsia"/>
          <w:sz w:val="24"/>
        </w:rPr>
        <w:t>から指定を受けていること。</w:t>
      </w:r>
    </w:p>
    <w:p w:rsidR="00BA2B78" w:rsidRPr="00B23A42" w:rsidRDefault="00BA2B78" w:rsidP="00BA2B78">
      <w:pPr>
        <w:spacing w:line="420" w:lineRule="exact"/>
        <w:ind w:leftChars="100" w:left="690" w:hangingChars="200" w:hanging="480"/>
        <w:rPr>
          <w:sz w:val="24"/>
        </w:rPr>
      </w:pPr>
      <w:r>
        <w:rPr>
          <w:rFonts w:hint="eastAsia"/>
          <w:sz w:val="24"/>
        </w:rPr>
        <w:t>２　介護予防・日常生活支援総合事業に関する研修会または説明会に参加し、事業を理解していること。</w:t>
      </w:r>
    </w:p>
    <w:p w:rsidR="00BA2B78" w:rsidRPr="00264E72" w:rsidRDefault="00BA2B78" w:rsidP="00BA2B78">
      <w:pPr>
        <w:spacing w:line="420" w:lineRule="exact"/>
        <w:ind w:leftChars="105" w:left="460" w:hangingChars="100" w:hanging="240"/>
        <w:rPr>
          <w:sz w:val="24"/>
        </w:rPr>
      </w:pPr>
      <w:r>
        <w:rPr>
          <w:rFonts w:hint="eastAsia"/>
          <w:sz w:val="24"/>
        </w:rPr>
        <w:t>３</w:t>
      </w:r>
      <w:r w:rsidRPr="00264E72">
        <w:rPr>
          <w:rFonts w:hint="eastAsia"/>
          <w:sz w:val="24"/>
        </w:rPr>
        <w:t xml:space="preserve">　</w:t>
      </w:r>
      <w:r>
        <w:rPr>
          <w:rFonts w:hint="eastAsia"/>
          <w:sz w:val="24"/>
        </w:rPr>
        <w:t>区市町村</w:t>
      </w:r>
      <w:r w:rsidRPr="00264E72">
        <w:rPr>
          <w:rFonts w:hint="eastAsia"/>
          <w:sz w:val="24"/>
        </w:rPr>
        <w:t>から運営の停止を受けた場合は、停止期間終了後１年間を経過していること。</w:t>
      </w:r>
    </w:p>
    <w:p w:rsidR="00BA2B78" w:rsidRPr="00264E72" w:rsidRDefault="00BA2B78" w:rsidP="00BA2B78">
      <w:pPr>
        <w:spacing w:line="420" w:lineRule="exact"/>
        <w:ind w:firstLineChars="100" w:firstLine="240"/>
        <w:rPr>
          <w:sz w:val="24"/>
        </w:rPr>
      </w:pPr>
      <w:r>
        <w:rPr>
          <w:rFonts w:hint="eastAsia"/>
          <w:sz w:val="24"/>
        </w:rPr>
        <w:t>４</w:t>
      </w:r>
      <w:r w:rsidRPr="00264E72">
        <w:rPr>
          <w:rFonts w:hint="eastAsia"/>
          <w:sz w:val="24"/>
        </w:rPr>
        <w:t xml:space="preserve">　</w:t>
      </w:r>
      <w:r>
        <w:rPr>
          <w:rFonts w:hint="eastAsia"/>
          <w:sz w:val="24"/>
        </w:rPr>
        <w:t>区市町村</w:t>
      </w:r>
      <w:r w:rsidRPr="00264E72">
        <w:rPr>
          <w:rFonts w:hint="eastAsia"/>
          <w:sz w:val="24"/>
        </w:rPr>
        <w:t>からの</w:t>
      </w:r>
      <w:r w:rsidR="00265DB4" w:rsidRPr="00225A54">
        <w:rPr>
          <w:rFonts w:hint="eastAsia"/>
          <w:sz w:val="24"/>
        </w:rPr>
        <w:t>運営</w:t>
      </w:r>
      <w:r w:rsidRPr="00225A54">
        <w:rPr>
          <w:rFonts w:hint="eastAsia"/>
          <w:sz w:val="24"/>
        </w:rPr>
        <w:t>指導</w:t>
      </w:r>
      <w:r w:rsidRPr="00264E72">
        <w:rPr>
          <w:rFonts w:hint="eastAsia"/>
          <w:sz w:val="24"/>
        </w:rPr>
        <w:t>の結果により改善が完了していること。</w:t>
      </w:r>
    </w:p>
    <w:p w:rsidR="00BA2B78" w:rsidRPr="00264E72" w:rsidRDefault="00BA2B78" w:rsidP="00BA2B78">
      <w:pPr>
        <w:spacing w:line="420" w:lineRule="exact"/>
        <w:ind w:leftChars="105" w:left="460" w:hangingChars="100" w:hanging="240"/>
        <w:rPr>
          <w:sz w:val="24"/>
        </w:rPr>
      </w:pPr>
      <w:r>
        <w:rPr>
          <w:rFonts w:hint="eastAsia"/>
          <w:sz w:val="24"/>
        </w:rPr>
        <w:t>５</w:t>
      </w:r>
      <w:r w:rsidRPr="00264E72">
        <w:rPr>
          <w:rFonts w:hint="eastAsia"/>
          <w:sz w:val="24"/>
        </w:rPr>
        <w:t xml:space="preserve">　区等からの返還金の請求に対し</w:t>
      </w:r>
      <w:bookmarkStart w:id="0" w:name="_GoBack"/>
      <w:bookmarkEnd w:id="0"/>
      <w:r w:rsidRPr="00264E72">
        <w:rPr>
          <w:rFonts w:hint="eastAsia"/>
          <w:sz w:val="24"/>
        </w:rPr>
        <w:t>て、返還額の納付が完了してから１年を経過していること。</w:t>
      </w:r>
    </w:p>
    <w:p w:rsidR="00BA2B78" w:rsidRPr="00264E72" w:rsidRDefault="00BA2B78" w:rsidP="00BA2B78">
      <w:pPr>
        <w:spacing w:line="420" w:lineRule="exact"/>
        <w:ind w:leftChars="105" w:left="460" w:hangingChars="100" w:hanging="240"/>
        <w:rPr>
          <w:sz w:val="24"/>
        </w:rPr>
      </w:pPr>
      <w:r>
        <w:rPr>
          <w:rFonts w:hint="eastAsia"/>
          <w:sz w:val="24"/>
        </w:rPr>
        <w:t>６</w:t>
      </w:r>
      <w:r w:rsidRPr="00264E72">
        <w:rPr>
          <w:rFonts w:hint="eastAsia"/>
          <w:sz w:val="24"/>
        </w:rPr>
        <w:t xml:space="preserve">　地域包括支援センターの受託法人が運営する居宅介護支援事業所を再委託先とする場合は、新規契約は原則として行わないこと。</w:t>
      </w:r>
    </w:p>
    <w:p w:rsidR="00BA2B78" w:rsidRDefault="00BA2B78" w:rsidP="00BA2B78">
      <w:pPr>
        <w:ind w:leftChars="50" w:left="585" w:hangingChars="200" w:hanging="480"/>
        <w:rPr>
          <w:sz w:val="24"/>
        </w:rPr>
      </w:pPr>
    </w:p>
    <w:p w:rsidR="00BA2B78" w:rsidRDefault="00BA2B78" w:rsidP="00BA2B78">
      <w:pPr>
        <w:ind w:leftChars="50" w:left="630" w:hangingChars="250" w:hanging="525"/>
        <w:rPr>
          <w:rFonts w:ascii="ＭＳ 明朝" w:hAnsi="ＭＳ 明朝"/>
          <w:szCs w:val="21"/>
        </w:rPr>
      </w:pPr>
      <w:r>
        <w:rPr>
          <w:rFonts w:ascii="ＭＳ Ｐゴシック" w:eastAsia="ＭＳ Ｐゴシック" w:hAnsi="ＭＳ Ｐゴシック" w:hint="eastAsia"/>
          <w:szCs w:val="21"/>
        </w:rPr>
        <w:t xml:space="preserve">※　</w:t>
      </w:r>
      <w:r>
        <w:rPr>
          <w:rFonts w:ascii="ＭＳ 明朝" w:hAnsi="ＭＳ 明朝" w:hint="eastAsia"/>
          <w:szCs w:val="21"/>
        </w:rPr>
        <w:t>一部委託とは、以下の介護予防支援業務の内の②～⑧の委託をいう。</w:t>
      </w:r>
    </w:p>
    <w:p w:rsidR="00BA2B78" w:rsidRDefault="00BA2B78" w:rsidP="00BA2B78">
      <w:pPr>
        <w:ind w:leftChars="50" w:left="630" w:hangingChars="250" w:hanging="525"/>
        <w:rPr>
          <w:rFonts w:ascii="ＭＳ 明朝" w:hAnsi="ＭＳ 明朝"/>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118745</wp:posOffset>
                </wp:positionV>
                <wp:extent cx="3371850" cy="2000250"/>
                <wp:effectExtent l="5080" t="6350"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2000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A12AD" id="正方形/長方形 1" o:spid="_x0000_s1026" style="position:absolute;left:0;text-align:left;margin-left:31.5pt;margin-top:9.35pt;width:265.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" filled="f">
                <v:textbox inset="5.85pt,.7pt,5.85pt,.7pt"/>
              </v:rect>
            </w:pict>
          </mc:Fallback>
        </mc:AlternateContent>
      </w:r>
    </w:p>
    <w:p w:rsidR="00BA2B78" w:rsidRDefault="00BA2B78" w:rsidP="00BA2B78">
      <w:pPr>
        <w:pStyle w:val="a3"/>
        <w:tabs>
          <w:tab w:val="clear" w:pos="4252"/>
          <w:tab w:val="clear" w:pos="8504"/>
        </w:tabs>
        <w:snapToGrid/>
        <w:spacing w:line="300" w:lineRule="exact"/>
        <w:ind w:firstLineChars="400" w:firstLine="840"/>
        <w:rPr>
          <w:rFonts w:ascii="ＭＳ 明朝" w:hAnsi="ＭＳ 明朝"/>
        </w:rPr>
      </w:pPr>
      <w:r>
        <w:rPr>
          <w:rFonts w:ascii="ＭＳ 明朝" w:hAnsi="ＭＳ 明朝" w:hint="eastAsia"/>
        </w:rPr>
        <w:t>①　契約締結</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②　アセスメント（課題分析）の実施</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③　介護予防サービス計画の原案作成</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④　サービス担当者会議の開催</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⑤　介護予防サービス計画の交付</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⑥　モニタリング（計画実施状況の確認）の実施</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⑦　評価</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⑧　給付管理</w:t>
      </w:r>
    </w:p>
    <w:p w:rsidR="00BA2B78" w:rsidRPr="003C4AE2" w:rsidRDefault="00BA2B78" w:rsidP="00BA2B78">
      <w:pPr>
        <w:numPr>
          <w:ilvl w:val="0"/>
          <w:numId w:val="1"/>
        </w:numPr>
        <w:spacing w:line="300" w:lineRule="exact"/>
        <w:rPr>
          <w:rFonts w:ascii="ＭＳ 明朝" w:hAnsi="ＭＳ 明朝"/>
          <w:szCs w:val="21"/>
        </w:rPr>
      </w:pPr>
      <w:r>
        <w:rPr>
          <w:rFonts w:ascii="ＭＳ 明朝" w:hAnsi="ＭＳ 明朝" w:hint="eastAsia"/>
        </w:rPr>
        <w:t>介護報酬の請求</w:t>
      </w:r>
    </w:p>
    <w:p w:rsidR="00BB7622" w:rsidRDefault="00BB7622"/>
    <w:sectPr w:rsidR="00BB7622" w:rsidSect="00E15654">
      <w:headerReference w:type="default" r:id="rId7"/>
      <w:pgSz w:w="11906" w:h="16838" w:code="9"/>
      <w:pgMar w:top="1701" w:right="1418" w:bottom="1701" w:left="1418"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CA" w:rsidRDefault="00910B27">
      <w:r>
        <w:separator/>
      </w:r>
    </w:p>
  </w:endnote>
  <w:endnote w:type="continuationSeparator" w:id="0">
    <w:p w:rsidR="00C341CA" w:rsidRDefault="0091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CA" w:rsidRDefault="00910B27">
      <w:r>
        <w:separator/>
      </w:r>
    </w:p>
  </w:footnote>
  <w:footnote w:type="continuationSeparator" w:id="0">
    <w:p w:rsidR="00C341CA" w:rsidRDefault="00910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A4A" w:rsidRPr="00F930DE" w:rsidRDefault="00BA2B78">
    <w:pPr>
      <w:pStyle w:val="a3"/>
      <w:rPr>
        <w:rFonts w:ascii="ＭＳ Ｐゴシック" w:eastAsia="ＭＳ Ｐゴシック" w:hAnsi="ＭＳ Ｐゴシック"/>
        <w:b/>
        <w:sz w:val="32"/>
        <w:szCs w:val="32"/>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944A1"/>
    <w:multiLevelType w:val="hybridMultilevel"/>
    <w:tmpl w:val="99C6B998"/>
    <w:lvl w:ilvl="0" w:tplc="37065184">
      <w:start w:val="9"/>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78"/>
    <w:rsid w:val="00033657"/>
    <w:rsid w:val="000B7226"/>
    <w:rsid w:val="002003AA"/>
    <w:rsid w:val="00225A54"/>
    <w:rsid w:val="00265DB4"/>
    <w:rsid w:val="005B06AF"/>
    <w:rsid w:val="006918B7"/>
    <w:rsid w:val="00910B27"/>
    <w:rsid w:val="00BA2B78"/>
    <w:rsid w:val="00BB7622"/>
    <w:rsid w:val="00C341CA"/>
    <w:rsid w:val="00ED66DB"/>
    <w:rsid w:val="00F5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D9FCDA2-5275-47C8-80E8-2757E9B1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B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2B78"/>
    <w:pPr>
      <w:tabs>
        <w:tab w:val="center" w:pos="4252"/>
        <w:tab w:val="right" w:pos="8504"/>
      </w:tabs>
      <w:snapToGrid w:val="0"/>
    </w:pPr>
  </w:style>
  <w:style w:type="character" w:customStyle="1" w:styleId="a4">
    <w:name w:val="ヘッダー (文字)"/>
    <w:basedOn w:val="a0"/>
    <w:link w:val="a3"/>
    <w:rsid w:val="00BA2B78"/>
    <w:rPr>
      <w:rFonts w:ascii="Century" w:eastAsia="ＭＳ 明朝" w:hAnsi="Century" w:cs="Times New Roman"/>
      <w:szCs w:val="24"/>
    </w:rPr>
  </w:style>
  <w:style w:type="paragraph" w:styleId="a5">
    <w:name w:val="footer"/>
    <w:basedOn w:val="a"/>
    <w:link w:val="a6"/>
    <w:uiPriority w:val="99"/>
    <w:unhideWhenUsed/>
    <w:rsid w:val="00910B27"/>
    <w:pPr>
      <w:tabs>
        <w:tab w:val="center" w:pos="4252"/>
        <w:tab w:val="right" w:pos="8504"/>
      </w:tabs>
      <w:snapToGrid w:val="0"/>
    </w:pPr>
  </w:style>
  <w:style w:type="character" w:customStyle="1" w:styleId="a6">
    <w:name w:val="フッター (文字)"/>
    <w:basedOn w:val="a0"/>
    <w:link w:val="a5"/>
    <w:uiPriority w:val="99"/>
    <w:rsid w:val="00910B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原島 健太</cp:lastModifiedBy>
  <cp:revision>7</cp:revision>
  <dcterms:created xsi:type="dcterms:W3CDTF">2021-06-15T23:43:00Z</dcterms:created>
  <dcterms:modified xsi:type="dcterms:W3CDTF">2022-06-17T09:40:00Z</dcterms:modified>
</cp:coreProperties>
</file>